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D5" w:rsidRPr="00B36065" w:rsidRDefault="00F46343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</w:t>
      </w:r>
      <w:r w:rsidR="004459E2" w:rsidRPr="00B36065">
        <w:rPr>
          <w:rFonts w:ascii="Times New Roman" w:eastAsia="Times New Roman" w:hAnsi="Times New Roman" w:cs="Times New Roman"/>
          <w:i/>
          <w:sz w:val="24"/>
          <w:szCs w:val="24"/>
        </w:rPr>
        <w:t>nr 1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Zarządzenia Dyrektora Nr </w:t>
      </w:r>
      <w:r w:rsidR="00993975">
        <w:rPr>
          <w:rFonts w:ascii="Times New Roman" w:eastAsia="Times New Roman" w:hAnsi="Times New Roman" w:cs="Times New Roman"/>
          <w:i/>
          <w:sz w:val="24"/>
          <w:szCs w:val="24"/>
        </w:rPr>
        <w:t>110</w:t>
      </w:r>
    </w:p>
    <w:p w:rsidR="00E733D5" w:rsidRPr="00B36065" w:rsidRDefault="00B36065" w:rsidP="00E73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z dnia 5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324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lutego</w:t>
      </w:r>
      <w:r w:rsidR="00A10106">
        <w:rPr>
          <w:rFonts w:ascii="Times New Roman" w:eastAsia="Times New Roman" w:hAnsi="Times New Roman" w:cs="Times New Roman"/>
          <w:i/>
          <w:sz w:val="24"/>
          <w:szCs w:val="24"/>
        </w:rPr>
        <w:t xml:space="preserve">  2021</w:t>
      </w:r>
      <w:r w:rsidR="00E733D5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rekrutacji do 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Przedszko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>la w Krośniewicach</w:t>
      </w:r>
    </w:p>
    <w:p w:rsidR="00E733D5" w:rsidRPr="00B36065" w:rsidRDefault="00E733D5" w:rsidP="00E733D5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– zasady, tryb, postępowanie, dokumentacja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Podstawy prawne: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637" w:rsidRDefault="004A439E" w:rsidP="00A1010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Rozdział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2 i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6 ustawy z dnia </w:t>
      </w:r>
      <w:r w:rsidR="002B780C" w:rsidRPr="00B36065">
        <w:rPr>
          <w:rFonts w:ascii="Times New Roman" w:eastAsia="Times New Roman" w:hAnsi="Times New Roman" w:cs="Times New Roman"/>
          <w:sz w:val="24"/>
          <w:szCs w:val="24"/>
        </w:rPr>
        <w:t>14 grudnia 2016</w:t>
      </w:r>
      <w:r w:rsid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80C" w:rsidRPr="00B36065">
        <w:rPr>
          <w:rFonts w:ascii="Times New Roman" w:eastAsia="Times New Roman" w:hAnsi="Times New Roman" w:cs="Times New Roman"/>
          <w:sz w:val="24"/>
          <w:szCs w:val="24"/>
        </w:rPr>
        <w:t>r. Prawo oświatowe (</w:t>
      </w:r>
      <w:r w:rsidR="00A10106" w:rsidRPr="00A10106">
        <w:rPr>
          <w:rFonts w:ascii="Times New Roman" w:eastAsia="Times New Roman" w:hAnsi="Times New Roman" w:cs="Times New Roman"/>
          <w:sz w:val="24"/>
          <w:szCs w:val="24"/>
        </w:rPr>
        <w:t>Dz. U. z 2020 r. poz. 910 i 1378 oraz z 2021 r. poz. 4</w:t>
      </w:r>
      <w:r w:rsidR="00E43B69"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E01" w:rsidRPr="00B36065" w:rsidRDefault="00042E01" w:rsidP="00042E0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42E01">
        <w:rPr>
          <w:rFonts w:ascii="Times New Roman" w:eastAsia="Times New Roman" w:hAnsi="Times New Roman" w:cs="Times New Roman"/>
          <w:sz w:val="24"/>
          <w:szCs w:val="24"/>
        </w:rPr>
        <w:t>ozpor</w:t>
      </w:r>
      <w:r>
        <w:rPr>
          <w:rFonts w:ascii="Times New Roman" w:eastAsia="Times New Roman" w:hAnsi="Times New Roman" w:cs="Times New Roman"/>
          <w:sz w:val="24"/>
          <w:szCs w:val="24"/>
        </w:rPr>
        <w:t>ządzenie</w:t>
      </w:r>
      <w:r w:rsidRPr="00042E01">
        <w:rPr>
          <w:rFonts w:ascii="Times New Roman" w:eastAsia="Times New Roman" w:hAnsi="Times New Roman" w:cs="Times New Roman"/>
          <w:sz w:val="24"/>
          <w:szCs w:val="24"/>
        </w:rPr>
        <w:t xml:space="preserve"> MEN z dnia 20 marca 2020 r. w sprawie szczególnych rozwiązań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2E01">
        <w:rPr>
          <w:rFonts w:ascii="Times New Roman" w:eastAsia="Times New Roman" w:hAnsi="Times New Roman" w:cs="Times New Roman"/>
          <w:sz w:val="24"/>
          <w:szCs w:val="24"/>
        </w:rPr>
        <w:t xml:space="preserve">w okresie czasowego ograniczenia funkcjonowania jednostek systemu oświaty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2E01">
        <w:rPr>
          <w:rFonts w:ascii="Times New Roman" w:eastAsia="Times New Roman" w:hAnsi="Times New Roman" w:cs="Times New Roman"/>
          <w:sz w:val="24"/>
          <w:szCs w:val="24"/>
        </w:rPr>
        <w:t>w związku z zapobieganiem, przeciwdziałaniem i zwalczaniem COVID-19 (Dz. U.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2E01">
        <w:rPr>
          <w:rFonts w:ascii="Times New Roman" w:eastAsia="Times New Roman" w:hAnsi="Times New Roman" w:cs="Times New Roman"/>
          <w:sz w:val="24"/>
          <w:szCs w:val="24"/>
        </w:rPr>
        <w:t xml:space="preserve"> z 2020 r. poz. 493 ze zm. w 2020 r. poz. 530, poz. 564, poz. 657, poz. 781, poz. 872, poz. 891, poz. 952, poz. 1111, poz. 1394, poz. 1539, poz. 2047, poz. 2111, poz. 2314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2E01">
        <w:rPr>
          <w:rFonts w:ascii="Times New Roman" w:eastAsia="Times New Roman" w:hAnsi="Times New Roman" w:cs="Times New Roman"/>
          <w:sz w:val="24"/>
          <w:szCs w:val="24"/>
        </w:rPr>
        <w:t>i poz. 2382, w 2021 r. poz. 150)</w:t>
      </w:r>
    </w:p>
    <w:p w:rsidR="00E733D5" w:rsidRPr="00B36065" w:rsidRDefault="006E13BC" w:rsidP="00433D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hAnsi="Times New Roman" w:cs="Times New Roman"/>
          <w:sz w:val="24"/>
          <w:szCs w:val="24"/>
        </w:rPr>
        <w:t>Uchwała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Nr XXXI/205/17 </w:t>
      </w:r>
      <w:r w:rsidRPr="00B36065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Krośniewicach</w:t>
      </w:r>
      <w:r w:rsidRPr="00B36065">
        <w:rPr>
          <w:rFonts w:ascii="Times New Roman" w:hAnsi="Times New Roman" w:cs="Times New Roman"/>
          <w:sz w:val="24"/>
          <w:szCs w:val="24"/>
        </w:rPr>
        <w:t xml:space="preserve"> z dnia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30 marca 2017</w:t>
      </w:r>
      <w:r w:rsidR="0007721C">
        <w:rPr>
          <w:rFonts w:ascii="Times New Roman" w:hAnsi="Times New Roman" w:cs="Times New Roman"/>
          <w:sz w:val="24"/>
          <w:szCs w:val="24"/>
        </w:rPr>
        <w:t xml:space="preserve"> 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r. </w:t>
      </w:r>
      <w:r w:rsidR="000772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DC4" w:rsidRPr="00B36065">
        <w:rPr>
          <w:rFonts w:ascii="Times New Roman" w:hAnsi="Times New Roman" w:cs="Times New Roman"/>
          <w:sz w:val="24"/>
          <w:szCs w:val="24"/>
        </w:rPr>
        <w:t>w sprawie określenia kryteriów naboru do publicznego przedszko</w:t>
      </w:r>
      <w:r w:rsidR="0007721C">
        <w:rPr>
          <w:rFonts w:ascii="Times New Roman" w:hAnsi="Times New Roman" w:cs="Times New Roman"/>
          <w:sz w:val="24"/>
          <w:szCs w:val="24"/>
        </w:rPr>
        <w:t xml:space="preserve">la i oddziałów przedszkolnych 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szkołach podstawowych prowadzonych przez Gminę Krośniewice.</w:t>
      </w:r>
    </w:p>
    <w:p w:rsidR="00DE3637" w:rsidRPr="003A78A1" w:rsidRDefault="003A78A1" w:rsidP="003A78A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nr 8/2021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Burmi</w:t>
      </w:r>
      <w:r>
        <w:rPr>
          <w:rFonts w:ascii="Times New Roman" w:eastAsia="Times New Roman" w:hAnsi="Times New Roman" w:cs="Times New Roman"/>
          <w:sz w:val="24"/>
          <w:szCs w:val="24"/>
        </w:rPr>
        <w:t>strza Krośniewic z dnia 26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stycznia</w:t>
      </w:r>
      <w:r w:rsidR="00A1010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2E693D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ustalenia terminów przeprowadzenia postępowania rekrutacyjnego oraz postępowania uzupełniającego 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rok szkolny 2021/2022 do publicznego przedszkola i oddziałów przedszkolnych w publicznych szkołach podstawowych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oraz do klas I publicznych szkół podstawowych, dla których organem prowadzącym jest Gmina Krośniewice</w:t>
      </w:r>
      <w:r w:rsidR="003647EB" w:rsidRPr="003A7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733D5" w:rsidRPr="00B36065" w:rsidRDefault="00E733D5" w:rsidP="003647E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Statut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 Krośniewicach.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A10106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Regulamin nie dotyczy przyjęcia dziecka do przedszkola w trakcie roku szkolnego.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tym przypadku decyzję o przyjęciu do przedszkola podejmuje dyrektor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Zapisy Regulamin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Rekrutacji do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Krośniewicach,  zwanego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dalej „Regulaminem”,  określa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ogólne zasady przyjmowania kandydatów do przedszkola, tryb postępowania rekrutacyjnego, kryteria naboru, rodzaj dokumentów niezbędnych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postępowaniu rekrutacyjnym oraz  zakres uprawnień   i obowiązków Komisji Rekrutacyjnej. Regulamin stosuje się do dzieci posiadających orzeczenie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 potrzebie kształcenia specjalnego, których rodzice ubiegają się o przyjęcie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dziecka do Przedszko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, ze względu na to, że przedszkole jest publiczną placówką ogólnodostępną. 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Rejestracja kandydatów do przedszkola odbywa się bezpośrednio w przedszkolu.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Rekrutacja do przedszkola prowadzona jest na wolne miejsca. Informację o liczbie wolnych miejsc na dany rok szkolny podaje do publicznej wiadomości dyrektor przedszkola. Informacja umieszczana jest na stronie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>www.mp.krosniewice.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pl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br/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m. Informacja podawana jest na 4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przed ter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minem rekrutacji, po zebraniu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deklaracji rodziców o kontynuowanie wychowania przedszkolnego przez dzieci uczęszczające już do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Dyrektor przedszkola podaje do publicznej wiadomości w formie ogłoszonego komunikatu informacje o terminie rekrutacji, kryteriach, wymaganych dokumentach i warunkach przyjęcia dziecka do przedszkola. Komunikat jest publikowany na  stronie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www.mp.krosniewice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.pl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głównym.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 Komisja Rekrutacyjna, powoływana przez dyrektora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Przedszkole prowadzi nabór w oparciu o zasadę powszechnej dostępności.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Postanowienia niniejszego regulaminu dotyczą wniosków, w których wskazano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 Przedszkole w Krośniewicach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jako przedszkole pierwszego wyboru.</w:t>
      </w:r>
    </w:p>
    <w:p w:rsidR="00E733D5" w:rsidRPr="00B36065" w:rsidRDefault="00E733D5" w:rsidP="00E733D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 Przedszkole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– należy rozumieć Dyrektora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powołaną przez dyrektora przedszkola w celu przeprowadzenia postępowania rekrutacyjnego;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. 131 ust. 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usta</w:t>
      </w:r>
      <w:r w:rsidR="00B36065">
        <w:rPr>
          <w:rFonts w:ascii="Times New Roman" w:eastAsia="Times New Roman" w:hAnsi="Times New Roman" w:cs="Times New Roman"/>
          <w:sz w:val="24"/>
          <w:szCs w:val="24"/>
        </w:rPr>
        <w:t>wy            P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kryteria określone dla drugiego etapu postępowania rekrutacyjnego przez 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dzieci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kandydatów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które zostały zakwalifikowane prz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ez Komisję Rekrutacyjną i złożone zostały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wymagane dokumenty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(kandydatów)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niezakwalifikowanych do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przyjęcia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z powodu braków formalnych w dokumentacji rekrutacyjn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ej lub z powodu otrzymania niższej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liczby punktów, niż minimalna wartość kwalifikująca do przyjęcia;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dzieci;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 do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Przedszkola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w Krośniewicach.</w:t>
      </w:r>
    </w:p>
    <w:p w:rsidR="00E733D5" w:rsidRPr="00B36065" w:rsidRDefault="00E733D5" w:rsidP="00E733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przedszkola przyjmowane są:</w:t>
      </w:r>
    </w:p>
    <w:p w:rsidR="00E733D5" w:rsidRPr="00B36065" w:rsidRDefault="00980B04" w:rsidP="00E7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dzieci w wieku od 3 do 6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lat;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dziecko w wieku 6 lat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(art. 31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ust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4 - 5 ustawy Prawo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d 1 września 2017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roku każde dziecko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3-letnie,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4-letnie i 5-letnie ma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co oznacza, że Gmina Krośniewice zapewni miejsca w przedszkolach lub w oddziałach przedszkolnych w szkołach podstawowy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ch dla wszystkich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3-latków, 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 xml:space="preserve"> 4-latków i 5-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latków, których rodzice złożą wnioski</w:t>
      </w:r>
      <w:r w:rsidR="00DB3AFC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A255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 wyjątkowych wypadkach może być przyjęte dziecko 2,5 – letnie.</w:t>
      </w:r>
    </w:p>
    <w:p w:rsidR="00514CFB" w:rsidRPr="00B36065" w:rsidRDefault="00514CFB" w:rsidP="00514C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Podstawą udziału w postępowaniu rekrutacyjnym jest złożenie wn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iosku, który można pobrać  bez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pośrednio w przedszkolu </w:t>
      </w:r>
      <w:r w:rsidR="00C04CC4">
        <w:rPr>
          <w:rFonts w:ascii="Times New Roman" w:eastAsia="Times New Roman" w:hAnsi="Times New Roman" w:cs="Times New Roman"/>
          <w:sz w:val="24"/>
          <w:szCs w:val="24"/>
        </w:rPr>
        <w:t xml:space="preserve">lub stronie internetowej przedszkola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w terminie wskazanym </w:t>
      </w:r>
      <w:r w:rsidR="00C04CC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w harmonogramie rekrutacji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złożone p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o terminie nie będą przyjmowane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E733D5" w:rsidRPr="00B36065" w:rsidRDefault="00E733D5" w:rsidP="00E7150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 ogłoszeniu wyników rekrutacji rodzic dziecka zobowiązany jest do podpisania umowy,  w sprawie świadczenia usług przez publiczne przedszkole na dany rok szkolny, w terminie wyznaczonym przez dyrektora placówki.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składania wniosków o przyjęcie do przedszkola do większej liczby  placówek,  rodzic  określa </w:t>
      </w:r>
      <w:r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 co do kolejności przyjęcia.</w:t>
      </w:r>
    </w:p>
    <w:p w:rsidR="00E733D5" w:rsidRPr="00B36065" w:rsidRDefault="00E733D5" w:rsidP="00E733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1504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zarejestrowanie kandydata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przeprowadzane przez Komisję Rekrutacyjną;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 miejscu w siedzibie przedszkola listy kandydatów przyjętych i nieprzyjętych do przedszkola;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podstawowej rekrutacji przedszkole dysponuje nadal wolnymi miejscami.</w:t>
      </w: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F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Do przedszkola przyjmuje się kandydatów zamieszkałych na terenie Gm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iny Krośniewice.</w:t>
      </w:r>
    </w:p>
    <w:p w:rsidR="00E733D5" w:rsidRPr="00B36065" w:rsidRDefault="008619F7" w:rsidP="00711D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większej liczby kandydatów spełniających warunek, o którym mowa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A562D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1DF2" w:rsidRPr="00B36065">
        <w:rPr>
          <w:rFonts w:ascii="Times New Roman" w:eastAsia="Times New Roman" w:hAnsi="Times New Roman" w:cs="Times New Roman"/>
          <w:sz w:val="24"/>
          <w:szCs w:val="24"/>
        </w:rPr>
        <w:t>w § 5 ust. 1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, niż wolnych miejsc w przedszkolu przeprowadza się pierwszy etap postępowania rekrutacyjnego. W pierwszym et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apie postępowania rekrutacyjnego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są brane pod uwagę łącznie następujące kryteria: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wielodzietność rodziny;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jednego z rodziców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obojga rodziców kandydata;</w:t>
      </w:r>
    </w:p>
    <w:p w:rsidR="001003DC" w:rsidRPr="00B36065" w:rsidRDefault="001003DC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rodzeństwa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samotne wychowywanie kandydata w rodzinie;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objęcie kandydata pieczą zastępczą.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F2" w:rsidRPr="00B36065" w:rsidRDefault="00E733D5" w:rsidP="00711D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– „ 1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E733D5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0B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1) dziecko z rodziny objętej nadzorem kuratorskim lub wsparciem asystenta rodziny - 9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2) dziecko, którego oboje rodzice/opiekunowie prawni pracują, wykonują pracę na podstawie umowy cywilnoprawnej, uczą się w trybie dziennym, prowadzą gospodarstwo rolne lub działalność gospodarczą -kryterium stosuje się również do rodzica/opiekuna prawnego samotnie wychowującego dziecko – 8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E733D5" w:rsidRPr="00B36065" w:rsidRDefault="0040382B" w:rsidP="004038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gminie są przyjęci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do przedszkola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a przedszkole dysponuje wolnymi miejscami, przeprowadza się na zasadach określonych 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Publikacja wyników 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aboru odbędzie się w terminie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zakończenia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prac Komisji Rekrutacyjnej, jednak 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>później niż do 8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kwietnia br.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oprzez zamieszczenie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list dzieci zakwalifikowanych i niezakwalifikowan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ych do  danego przedszkola na tablicy ogłoszeń.</w:t>
      </w:r>
    </w:p>
    <w:p w:rsidR="00E733D5" w:rsidRPr="00B36065" w:rsidRDefault="003647E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 przedszkola jest złożenie wniosku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 xml:space="preserve">o przyjęcie do przedszkola wraz z wymaganymi załącznikami. 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Wniosek pobiera</w:t>
      </w:r>
      <w:r w:rsidR="00101D34" w:rsidRPr="00B36065">
        <w:rPr>
          <w:rFonts w:ascii="Times New Roman" w:eastAsia="Times New Roman" w:hAnsi="Times New Roman" w:cs="Times New Roman"/>
          <w:sz w:val="24"/>
          <w:szCs w:val="24"/>
        </w:rPr>
        <w:t xml:space="preserve"> się bezpośrednio z gabinetu dy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rektora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przedszkola lub strony www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.mp.krosniewice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.pl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terminie do dyrektora przedszkola pierwszego wyboru.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potrzebie kształcenia specjalnego wydane ze względu na niepełnosprawność kandydata;</w:t>
      </w:r>
    </w:p>
    <w:p w:rsidR="00E733D5" w:rsidRPr="003D548F" w:rsidRDefault="00E733D5" w:rsidP="003D548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orzeczenie o niepełnosprawności rodzica/opiekuna lub rodziców/opiekunów kandydata lub orzeczenie równoważne w rozumieniu przepisów ustawy z dnia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27 sierpnia 1997 r. o rehabilitacji zawodowej i społecznej oraz zatrud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nianiu osób niepełnosprawnych                   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U. z 2020 r. poz.426</w:t>
      </w:r>
      <w:r w:rsidR="003D548F">
        <w:rPr>
          <w:rFonts w:ascii="Times New Roman" w:eastAsia="Times New Roman" w:hAnsi="Times New Roman" w:cs="Times New Roman"/>
          <w:sz w:val="24"/>
          <w:szCs w:val="24"/>
        </w:rPr>
        <w:t xml:space="preserve"> ze zm.)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E733D5" w:rsidRPr="003D548F" w:rsidRDefault="00E733D5" w:rsidP="003D548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o wspieraniu rodziny i s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ystemie pieczy zastępczej (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Dz. U. z 2020 r.</w:t>
      </w:r>
      <w:r w:rsidR="003D5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48F" w:rsidRPr="003D548F">
        <w:rPr>
          <w:rFonts w:ascii="Times New Roman" w:eastAsia="Times New Roman" w:hAnsi="Times New Roman" w:cs="Times New Roman"/>
          <w:sz w:val="24"/>
          <w:szCs w:val="24"/>
        </w:rPr>
        <w:t>poz. 821</w:t>
      </w:r>
      <w:r w:rsidRPr="003D54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Dokumenty, o których mowa w § 6 ust. 4 pkt 1 i pkt 2 – 5 składa się w oryginale, notarialnie poświadczonej kopii albo w postaci urzędowo poświadczonego zgodnie z art. 76a §1 Kpa odpisu lub wyciągu z dokumentu, a także w postaci kopii poświadczonej za zgodność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z or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ygin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ałem przez rodzica/opiekuna kandydata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Oświadczenia, o których mowa w § 6 ust. 4 pkt 1 i pkt 4 składa się pod rygorem odpowiedzialności karnej za składanie fałszywych zeznań. </w:t>
      </w:r>
      <w:r w:rsidR="004B3E5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F81E7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Przewodniczący Komisji Rekrutacyjnej może żądać od rodziców/ opiekunów dokumentów potwierdzających okolicz</w:t>
      </w:r>
      <w:r w:rsidR="005C5A35">
        <w:rPr>
          <w:rFonts w:ascii="Times New Roman" w:eastAsia="Times New Roman" w:hAnsi="Times New Roman" w:cs="Times New Roman"/>
          <w:sz w:val="24"/>
          <w:szCs w:val="24"/>
        </w:rPr>
        <w:t>ności zawarte w oświadczeniach w terminie 5 dni.</w:t>
      </w:r>
      <w:bookmarkStart w:id="0" w:name="_GoBack"/>
      <w:bookmarkEnd w:id="0"/>
    </w:p>
    <w:p w:rsidR="00E733D5" w:rsidRPr="00B36065" w:rsidRDefault="00E733D5" w:rsidP="00E733D5">
      <w:pPr>
        <w:widowControl w:val="0"/>
        <w:tabs>
          <w:tab w:val="left" w:pos="284"/>
        </w:tabs>
        <w:suppressAutoHyphens/>
        <w:spacing w:before="120"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606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10.</w:t>
      </w:r>
      <w:r w:rsidRPr="00B360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A1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podania do publicznej wia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domości listy kandydatów zakwalifikowanych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i kandydatów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niezakwalifikowan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ych, rodzic kandydata/opiekun może wystąpić do komisji Rekrutacyjnej z pisemnym wnioskiem o sporządzenie uzasadnienia odmowy przyjęcia dziecka do przedszkola.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Uzasadnienie sporządza k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>omisja Rekrutacyjna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wystąpienia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uzasadnienia  może wnieść do dyrektora przedszkola odwołanie od rozstrzygnięcia Komisji Rekrutacyjnej. Obowiązuje forma pisemna.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Dyrektor przedszkola rozpatruje odwołanie od rozstrzygnięcia Kom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t xml:space="preserve">isji Rekrutacyjnej </w:t>
      </w:r>
      <w:r w:rsidR="00042E01">
        <w:rPr>
          <w:rFonts w:ascii="Times New Roman" w:eastAsia="Times New Roman" w:hAnsi="Times New Roman" w:cs="Times New Roman"/>
          <w:sz w:val="24"/>
          <w:szCs w:val="24"/>
        </w:rPr>
        <w:br/>
        <w:t>w terminie 3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odwołania.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Na rozstrzygnięcie dyrektora służy skarga do sądu administracyjnego.</w:t>
      </w:r>
    </w:p>
    <w:p w:rsidR="000A562D" w:rsidRPr="00B36065" w:rsidRDefault="000A562D" w:rsidP="00581E4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0A562D" w:rsidRPr="00B36065" w:rsidRDefault="000A562D" w:rsidP="00E733D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3D548F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980B0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="00E45B99" w:rsidRPr="00B3606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3A4080" w:rsidRPr="00581E4F" w:rsidRDefault="00980B04" w:rsidP="00581E4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733D5"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 obowiązuje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dniem wydania zarządzenia dyrektora o jego wprowadzeniu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A562D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>tj.:</w:t>
      </w:r>
      <w:r w:rsidR="003D548F">
        <w:rPr>
          <w:rFonts w:ascii="Times New Roman" w:eastAsia="Times New Roman" w:hAnsi="Times New Roman" w:cs="Times New Roman"/>
          <w:bCs/>
          <w:sz w:val="24"/>
          <w:szCs w:val="24"/>
        </w:rPr>
        <w:t xml:space="preserve"> 5 lutego 2021</w:t>
      </w:r>
      <w:r w:rsidR="00011D51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1E4F" w:rsidRPr="00B36065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E733D5" w:rsidRPr="00494E7D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</w:p>
    <w:sectPr w:rsidR="003A4080" w:rsidRPr="00581E4F" w:rsidSect="003A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74929E1C"/>
    <w:lvl w:ilvl="0" w:tplc="12C69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FC0AA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281E"/>
    <w:multiLevelType w:val="hybridMultilevel"/>
    <w:tmpl w:val="9482A784"/>
    <w:lvl w:ilvl="0" w:tplc="00F63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2BB2"/>
    <w:multiLevelType w:val="hybridMultilevel"/>
    <w:tmpl w:val="75E09612"/>
    <w:lvl w:ilvl="0" w:tplc="A156DF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E75E5"/>
    <w:multiLevelType w:val="hybridMultilevel"/>
    <w:tmpl w:val="1C682C52"/>
    <w:lvl w:ilvl="0" w:tplc="5D584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3BB6"/>
    <w:multiLevelType w:val="hybridMultilevel"/>
    <w:tmpl w:val="4A9A8C62"/>
    <w:lvl w:ilvl="0" w:tplc="0E9CD3D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5"/>
    <w:rsid w:val="00006876"/>
    <w:rsid w:val="00011D51"/>
    <w:rsid w:val="00042E01"/>
    <w:rsid w:val="0007721C"/>
    <w:rsid w:val="000A562D"/>
    <w:rsid w:val="000D6510"/>
    <w:rsid w:val="001003DC"/>
    <w:rsid w:val="00101D34"/>
    <w:rsid w:val="001425C8"/>
    <w:rsid w:val="00142A07"/>
    <w:rsid w:val="002535D4"/>
    <w:rsid w:val="002B780C"/>
    <w:rsid w:val="002E693D"/>
    <w:rsid w:val="00353E25"/>
    <w:rsid w:val="003633AA"/>
    <w:rsid w:val="003647EB"/>
    <w:rsid w:val="003A4080"/>
    <w:rsid w:val="003A78A1"/>
    <w:rsid w:val="003D548F"/>
    <w:rsid w:val="0040382B"/>
    <w:rsid w:val="00433DC4"/>
    <w:rsid w:val="004459E2"/>
    <w:rsid w:val="004924D9"/>
    <w:rsid w:val="004A439E"/>
    <w:rsid w:val="004B3E57"/>
    <w:rsid w:val="004C608A"/>
    <w:rsid w:val="00514CFB"/>
    <w:rsid w:val="005320FB"/>
    <w:rsid w:val="0056167D"/>
    <w:rsid w:val="0057318F"/>
    <w:rsid w:val="00581E4F"/>
    <w:rsid w:val="005B4492"/>
    <w:rsid w:val="005C5A35"/>
    <w:rsid w:val="006234B7"/>
    <w:rsid w:val="00630078"/>
    <w:rsid w:val="006E13BC"/>
    <w:rsid w:val="00711DF2"/>
    <w:rsid w:val="00736FF5"/>
    <w:rsid w:val="0074250D"/>
    <w:rsid w:val="007C63ED"/>
    <w:rsid w:val="007D0833"/>
    <w:rsid w:val="00855821"/>
    <w:rsid w:val="00855F7D"/>
    <w:rsid w:val="008619F7"/>
    <w:rsid w:val="00874212"/>
    <w:rsid w:val="008802DF"/>
    <w:rsid w:val="00941B62"/>
    <w:rsid w:val="009429A0"/>
    <w:rsid w:val="00962B64"/>
    <w:rsid w:val="00980B04"/>
    <w:rsid w:val="00993975"/>
    <w:rsid w:val="00A10106"/>
    <w:rsid w:val="00A2557C"/>
    <w:rsid w:val="00A65635"/>
    <w:rsid w:val="00AE6324"/>
    <w:rsid w:val="00B024C9"/>
    <w:rsid w:val="00B36065"/>
    <w:rsid w:val="00B6007F"/>
    <w:rsid w:val="00C04CC4"/>
    <w:rsid w:val="00C82BFF"/>
    <w:rsid w:val="00CA5FA9"/>
    <w:rsid w:val="00CB5BA9"/>
    <w:rsid w:val="00CF1C68"/>
    <w:rsid w:val="00D348D9"/>
    <w:rsid w:val="00D51454"/>
    <w:rsid w:val="00DA51D6"/>
    <w:rsid w:val="00DB3AFC"/>
    <w:rsid w:val="00DE3637"/>
    <w:rsid w:val="00DF1481"/>
    <w:rsid w:val="00E43B69"/>
    <w:rsid w:val="00E45B99"/>
    <w:rsid w:val="00E71504"/>
    <w:rsid w:val="00E72784"/>
    <w:rsid w:val="00E733D5"/>
    <w:rsid w:val="00F1689A"/>
    <w:rsid w:val="00F32345"/>
    <w:rsid w:val="00F46343"/>
    <w:rsid w:val="00F81E7B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10B"/>
  <w15:docId w15:val="{1C9C3C38-62C1-4CD7-A96B-80A9BF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3D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FF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D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User</cp:lastModifiedBy>
  <cp:revision>10</cp:revision>
  <cp:lastPrinted>2020-02-03T09:19:00Z</cp:lastPrinted>
  <dcterms:created xsi:type="dcterms:W3CDTF">2020-02-03T08:57:00Z</dcterms:created>
  <dcterms:modified xsi:type="dcterms:W3CDTF">2021-03-17T09:51:00Z</dcterms:modified>
</cp:coreProperties>
</file>