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D5" w:rsidRPr="00B36065" w:rsidRDefault="00F46343" w:rsidP="00E733D5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</w:t>
      </w:r>
      <w:r w:rsidR="004459E2" w:rsidRPr="00B36065">
        <w:rPr>
          <w:rFonts w:ascii="Times New Roman" w:eastAsia="Times New Roman" w:hAnsi="Times New Roman" w:cs="Times New Roman"/>
          <w:i/>
          <w:sz w:val="24"/>
          <w:szCs w:val="24"/>
        </w:rPr>
        <w:t>nr 1</w:t>
      </w:r>
    </w:p>
    <w:p w:rsidR="00E733D5" w:rsidRPr="00B36065" w:rsidRDefault="00E733D5" w:rsidP="00E733D5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do </w:t>
      </w:r>
      <w:r w:rsidR="00F81E7B"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Zarządzenia Dyrektora Nr </w:t>
      </w:r>
      <w:r w:rsidR="00993975">
        <w:rPr>
          <w:rFonts w:ascii="Times New Roman" w:eastAsia="Times New Roman" w:hAnsi="Times New Roman" w:cs="Times New Roman"/>
          <w:i/>
          <w:sz w:val="24"/>
          <w:szCs w:val="24"/>
        </w:rPr>
        <w:t>110</w:t>
      </w:r>
    </w:p>
    <w:p w:rsidR="00E733D5" w:rsidRPr="00B36065" w:rsidRDefault="00B36065" w:rsidP="00E73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z dnia 5</w:t>
      </w:r>
      <w:r w:rsidR="00F81E7B"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E6324"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 lutego</w:t>
      </w:r>
      <w:r w:rsidR="00A10106">
        <w:rPr>
          <w:rFonts w:ascii="Times New Roman" w:eastAsia="Times New Roman" w:hAnsi="Times New Roman" w:cs="Times New Roman"/>
          <w:i/>
          <w:sz w:val="24"/>
          <w:szCs w:val="24"/>
        </w:rPr>
        <w:t xml:space="preserve">  2021</w:t>
      </w:r>
      <w:r w:rsidR="00E733D5"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 r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33D5" w:rsidRPr="00B36065" w:rsidRDefault="00E733D5" w:rsidP="00E733D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rekrutacji do </w:t>
      </w:r>
      <w:r w:rsidR="0057318F" w:rsidRPr="00B36065">
        <w:rPr>
          <w:rFonts w:ascii="Times New Roman" w:eastAsia="Times New Roman" w:hAnsi="Times New Roman" w:cs="Times New Roman"/>
          <w:b/>
          <w:sz w:val="24"/>
          <w:szCs w:val="24"/>
        </w:rPr>
        <w:t xml:space="preserve">Miejskiego </w:t>
      </w: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Przedszko</w:t>
      </w:r>
      <w:r w:rsidR="0057318F" w:rsidRPr="00B36065">
        <w:rPr>
          <w:rFonts w:ascii="Times New Roman" w:eastAsia="Times New Roman" w:hAnsi="Times New Roman" w:cs="Times New Roman"/>
          <w:b/>
          <w:sz w:val="24"/>
          <w:szCs w:val="24"/>
        </w:rPr>
        <w:t>la w Krośniewicach</w:t>
      </w:r>
    </w:p>
    <w:p w:rsidR="00E733D5" w:rsidRPr="00B36065" w:rsidRDefault="00E733D5" w:rsidP="00E733D5">
      <w:pPr>
        <w:tabs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– zasady, tryb, postępowanie, dokumentacja</w:t>
      </w:r>
    </w:p>
    <w:p w:rsidR="00E733D5" w:rsidRPr="00B36065" w:rsidRDefault="00E733D5" w:rsidP="00E733D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3D5" w:rsidRPr="00B36065" w:rsidRDefault="00E733D5" w:rsidP="00E733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33D5" w:rsidRPr="00B36065" w:rsidRDefault="00E733D5" w:rsidP="00E733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Podstawy prawne:</w:t>
      </w:r>
    </w:p>
    <w:p w:rsidR="00E733D5" w:rsidRPr="00B36065" w:rsidRDefault="00E733D5" w:rsidP="00E733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637" w:rsidRDefault="004A439E" w:rsidP="00A1010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Rozdział </w:t>
      </w:r>
      <w:r w:rsidR="00D51454" w:rsidRPr="00B36065">
        <w:rPr>
          <w:rFonts w:ascii="Times New Roman" w:eastAsia="Times New Roman" w:hAnsi="Times New Roman" w:cs="Times New Roman"/>
          <w:sz w:val="24"/>
          <w:szCs w:val="24"/>
        </w:rPr>
        <w:t xml:space="preserve">2 i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6 ustawy z dnia </w:t>
      </w:r>
      <w:r w:rsidR="002B780C" w:rsidRPr="00B36065">
        <w:rPr>
          <w:rFonts w:ascii="Times New Roman" w:eastAsia="Times New Roman" w:hAnsi="Times New Roman" w:cs="Times New Roman"/>
          <w:sz w:val="24"/>
          <w:szCs w:val="24"/>
        </w:rPr>
        <w:t>14 grudnia 2016</w:t>
      </w:r>
      <w:r w:rsidR="00A10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80C" w:rsidRPr="00B36065">
        <w:rPr>
          <w:rFonts w:ascii="Times New Roman" w:eastAsia="Times New Roman" w:hAnsi="Times New Roman" w:cs="Times New Roman"/>
          <w:sz w:val="24"/>
          <w:szCs w:val="24"/>
        </w:rPr>
        <w:t>r. Prawo oświatowe (</w:t>
      </w:r>
      <w:r w:rsidR="00A10106" w:rsidRPr="00A10106">
        <w:rPr>
          <w:rFonts w:ascii="Times New Roman" w:eastAsia="Times New Roman" w:hAnsi="Times New Roman" w:cs="Times New Roman"/>
          <w:sz w:val="24"/>
          <w:szCs w:val="24"/>
        </w:rPr>
        <w:t>Dz. U. z 2020 r. poz. 910 i 1378 oraz z 2021 r. poz. 4</w:t>
      </w:r>
      <w:r w:rsidR="00E43B69" w:rsidRPr="00B360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E01" w:rsidRPr="00B36065" w:rsidRDefault="00042E01" w:rsidP="00042E0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42E01">
        <w:rPr>
          <w:rFonts w:ascii="Times New Roman" w:eastAsia="Times New Roman" w:hAnsi="Times New Roman" w:cs="Times New Roman"/>
          <w:sz w:val="24"/>
          <w:szCs w:val="24"/>
        </w:rPr>
        <w:t>ozpor</w:t>
      </w:r>
      <w:r>
        <w:rPr>
          <w:rFonts w:ascii="Times New Roman" w:eastAsia="Times New Roman" w:hAnsi="Times New Roman" w:cs="Times New Roman"/>
          <w:sz w:val="24"/>
          <w:szCs w:val="24"/>
        </w:rPr>
        <w:t>ządzenie</w:t>
      </w:r>
      <w:r w:rsidRPr="00042E01">
        <w:rPr>
          <w:rFonts w:ascii="Times New Roman" w:eastAsia="Times New Roman" w:hAnsi="Times New Roman" w:cs="Times New Roman"/>
          <w:sz w:val="24"/>
          <w:szCs w:val="24"/>
        </w:rPr>
        <w:t xml:space="preserve"> MEN z dnia 20 marca 2020 r. w sprawie szczególnych rozwiązań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42E01">
        <w:rPr>
          <w:rFonts w:ascii="Times New Roman" w:eastAsia="Times New Roman" w:hAnsi="Times New Roman" w:cs="Times New Roman"/>
          <w:sz w:val="24"/>
          <w:szCs w:val="24"/>
        </w:rPr>
        <w:t xml:space="preserve">w okresie czasowego ograniczenia funkcjonowania jednostek systemu oświaty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42E01">
        <w:rPr>
          <w:rFonts w:ascii="Times New Roman" w:eastAsia="Times New Roman" w:hAnsi="Times New Roman" w:cs="Times New Roman"/>
          <w:sz w:val="24"/>
          <w:szCs w:val="24"/>
        </w:rPr>
        <w:t>w związku z zapobieganiem, przeciwdziałaniem i zwalczaniem COVID-19 (Dz. U.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42E01">
        <w:rPr>
          <w:rFonts w:ascii="Times New Roman" w:eastAsia="Times New Roman" w:hAnsi="Times New Roman" w:cs="Times New Roman"/>
          <w:sz w:val="24"/>
          <w:szCs w:val="24"/>
        </w:rPr>
        <w:t xml:space="preserve"> z 2020 r. poz. 493 ze zm. w 2020 r. poz. 530, poz. 564, poz. 657, poz. 781, poz. 872, poz. 891, poz. 952, poz. 1111, poz. 1394, poz. 1539, poz. 2047, poz. 2111, poz. 2314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42E01">
        <w:rPr>
          <w:rFonts w:ascii="Times New Roman" w:eastAsia="Times New Roman" w:hAnsi="Times New Roman" w:cs="Times New Roman"/>
          <w:sz w:val="24"/>
          <w:szCs w:val="24"/>
        </w:rPr>
        <w:t>i poz. 2382, w 2021 r. poz. 150)</w:t>
      </w:r>
    </w:p>
    <w:p w:rsidR="00E733D5" w:rsidRPr="00B36065" w:rsidRDefault="006E13BC" w:rsidP="00433DC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hAnsi="Times New Roman" w:cs="Times New Roman"/>
          <w:sz w:val="24"/>
          <w:szCs w:val="24"/>
        </w:rPr>
        <w:t>Uchwała</w:t>
      </w:r>
      <w:r w:rsidR="00433DC4" w:rsidRPr="00B36065">
        <w:rPr>
          <w:rFonts w:ascii="Times New Roman" w:hAnsi="Times New Roman" w:cs="Times New Roman"/>
          <w:sz w:val="24"/>
          <w:szCs w:val="24"/>
        </w:rPr>
        <w:t xml:space="preserve"> Nr XXXI/205/17 </w:t>
      </w:r>
      <w:r w:rsidRPr="00B36065">
        <w:rPr>
          <w:rFonts w:ascii="Times New Roman" w:hAnsi="Times New Roman" w:cs="Times New Roman"/>
          <w:sz w:val="24"/>
          <w:szCs w:val="24"/>
        </w:rPr>
        <w:t xml:space="preserve"> Rady Miejskiej</w:t>
      </w:r>
      <w:r w:rsidR="00433DC4" w:rsidRPr="00B36065">
        <w:rPr>
          <w:rFonts w:ascii="Times New Roman" w:hAnsi="Times New Roman" w:cs="Times New Roman"/>
          <w:sz w:val="24"/>
          <w:szCs w:val="24"/>
        </w:rPr>
        <w:t xml:space="preserve"> w Krośniewicach</w:t>
      </w:r>
      <w:r w:rsidRPr="00B36065">
        <w:rPr>
          <w:rFonts w:ascii="Times New Roman" w:hAnsi="Times New Roman" w:cs="Times New Roman"/>
          <w:sz w:val="24"/>
          <w:szCs w:val="24"/>
        </w:rPr>
        <w:t xml:space="preserve"> z dnia</w:t>
      </w:r>
      <w:r w:rsidR="00433DC4" w:rsidRPr="00B36065">
        <w:rPr>
          <w:rFonts w:ascii="Times New Roman" w:hAnsi="Times New Roman" w:cs="Times New Roman"/>
          <w:sz w:val="24"/>
          <w:szCs w:val="24"/>
        </w:rPr>
        <w:t xml:space="preserve"> 30 marca 2017</w:t>
      </w:r>
      <w:r w:rsidR="0007721C">
        <w:rPr>
          <w:rFonts w:ascii="Times New Roman" w:hAnsi="Times New Roman" w:cs="Times New Roman"/>
          <w:sz w:val="24"/>
          <w:szCs w:val="24"/>
        </w:rPr>
        <w:t xml:space="preserve"> </w:t>
      </w:r>
      <w:r w:rsidR="00433DC4" w:rsidRPr="00B36065">
        <w:rPr>
          <w:rFonts w:ascii="Times New Roman" w:hAnsi="Times New Roman" w:cs="Times New Roman"/>
          <w:sz w:val="24"/>
          <w:szCs w:val="24"/>
        </w:rPr>
        <w:t xml:space="preserve">r. </w:t>
      </w:r>
      <w:r w:rsidR="0007721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3DC4" w:rsidRPr="00B36065">
        <w:rPr>
          <w:rFonts w:ascii="Times New Roman" w:hAnsi="Times New Roman" w:cs="Times New Roman"/>
          <w:sz w:val="24"/>
          <w:szCs w:val="24"/>
        </w:rPr>
        <w:t>w sprawie określenia kryteriów naboru do publicznego przedszko</w:t>
      </w:r>
      <w:r w:rsidR="0007721C">
        <w:rPr>
          <w:rFonts w:ascii="Times New Roman" w:hAnsi="Times New Roman" w:cs="Times New Roman"/>
          <w:sz w:val="24"/>
          <w:szCs w:val="24"/>
        </w:rPr>
        <w:t xml:space="preserve">la i oddziałów przedszkolnych </w:t>
      </w:r>
      <w:r w:rsidR="00433DC4" w:rsidRPr="00B36065">
        <w:rPr>
          <w:rFonts w:ascii="Times New Roman" w:hAnsi="Times New Roman" w:cs="Times New Roman"/>
          <w:sz w:val="24"/>
          <w:szCs w:val="24"/>
        </w:rPr>
        <w:t xml:space="preserve"> w szkołach podstawowych prowadzonych przez Gminę Krośniewice.</w:t>
      </w:r>
    </w:p>
    <w:p w:rsidR="00DE3637" w:rsidRPr="003A78A1" w:rsidRDefault="003A78A1" w:rsidP="003A78A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nr 8/2021</w:t>
      </w:r>
      <w:r w:rsidR="00D51454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EB" w:rsidRPr="00B36065">
        <w:rPr>
          <w:rFonts w:ascii="Times New Roman" w:eastAsia="Times New Roman" w:hAnsi="Times New Roman" w:cs="Times New Roman"/>
          <w:sz w:val="24"/>
          <w:szCs w:val="24"/>
        </w:rPr>
        <w:t xml:space="preserve"> Burmi</w:t>
      </w:r>
      <w:r>
        <w:rPr>
          <w:rFonts w:ascii="Times New Roman" w:eastAsia="Times New Roman" w:hAnsi="Times New Roman" w:cs="Times New Roman"/>
          <w:sz w:val="24"/>
          <w:szCs w:val="24"/>
        </w:rPr>
        <w:t>strza Krośniewic z dnia 26</w:t>
      </w:r>
      <w:r w:rsidR="00D51454" w:rsidRPr="00B36065">
        <w:rPr>
          <w:rFonts w:ascii="Times New Roman" w:eastAsia="Times New Roman" w:hAnsi="Times New Roman" w:cs="Times New Roman"/>
          <w:sz w:val="24"/>
          <w:szCs w:val="24"/>
        </w:rPr>
        <w:t xml:space="preserve"> stycznia</w:t>
      </w:r>
      <w:r w:rsidR="00A1010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2E693D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EB" w:rsidRPr="00B36065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7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sprawie ustalenia terminów przeprowadzenia postępowania rekrutacyjnego oraz postępowania uzupełniającego 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7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rok szkolny 2021/2022 do publicznego przedszkola i oddziałów przedszkolnych w publicznych szkołach podstawowych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7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oraz do klas I publicznych szkół podstawowych, dla których organem prowadzącym jest Gmina Krośniewice</w:t>
      </w:r>
      <w:r w:rsidR="003647EB" w:rsidRPr="003A78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733D5" w:rsidRPr="00B36065" w:rsidRDefault="00E733D5" w:rsidP="003647E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Statut 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Miejskiego Przedszkola w  Krośniewicach.</w:t>
      </w:r>
    </w:p>
    <w:p w:rsidR="00E733D5" w:rsidRPr="00B36065" w:rsidRDefault="00E733D5" w:rsidP="00E733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33D5" w:rsidRPr="00B36065" w:rsidRDefault="00E733D5" w:rsidP="00E733D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3D5" w:rsidRPr="00A10106" w:rsidRDefault="00E733D5" w:rsidP="00A1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Regulamin nie dotyczy przyjęcia dziecka do przedszkola w trakcie roku szkolnego.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W tym przypadku decyzję o przyjęciu do przedszkola podejmuje dyrektor przedszkola.</w:t>
      </w: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Zapisy Regulamin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Rekrutacji do 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Miejskiego Przedszkola w Krośniewicach,  zwanego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dalej „Regulaminem”,  określa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ogólne zasady przyjmowania kandydatów do przedszkola, tryb postępowania rekrutacyjnego, kryteria naboru, rodzaj dokumentów niezbędnych</w:t>
      </w:r>
      <w:r w:rsidR="00581E4F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w postępowaniu rekrutacyjnym oraz  zakres uprawnień   i obowiązków Komisji Rekrutacyjnej. Regulamin stosuje się do dzieci posiadających orzeczenie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81E4F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o potrzebie kształcenia specjalnego, których rodzice ubiegają się o przyjęcie 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dziecka do Przedszko</w:t>
      </w:r>
      <w:r w:rsidR="004C608A" w:rsidRPr="00B36065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, ze względu na to, że przedszkole jest publiczną placówką ogólnodostępną. </w:t>
      </w: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Rejestracja kandydatów do przedszkola odbywa się bezpośrednio w przedszkolu.</w:t>
      </w: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Rekrutacja do przedszkola prowadzona jest na wolne miejsca. Informację o liczbie wolnych miejsc na dany rok szkolny podaje do publicznej wiadomości dyrektor przedszkola. Informacja umieszczana jest na stronie </w:t>
      </w:r>
      <w:r w:rsidR="00433DC4" w:rsidRPr="00B36065">
        <w:rPr>
          <w:rFonts w:ascii="Times New Roman" w:eastAsia="Times New Roman" w:hAnsi="Times New Roman" w:cs="Times New Roman"/>
          <w:sz w:val="24"/>
          <w:szCs w:val="24"/>
        </w:rPr>
        <w:t>www.mp.krosniewice.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pl</w:t>
      </w:r>
      <w:r w:rsidR="004C608A" w:rsidRPr="00B36065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4C608A" w:rsidRPr="00B36065">
        <w:rPr>
          <w:rFonts w:ascii="Times New Roman" w:eastAsia="Times New Roman" w:hAnsi="Times New Roman" w:cs="Times New Roman"/>
          <w:sz w:val="24"/>
          <w:szCs w:val="24"/>
        </w:rPr>
        <w:br/>
      </w:r>
      <w:r w:rsidR="004C608A" w:rsidRPr="00B36065">
        <w:rPr>
          <w:rFonts w:ascii="Times New Roman" w:eastAsia="Times New Roman" w:hAnsi="Times New Roman" w:cs="Times New Roman"/>
          <w:sz w:val="24"/>
          <w:szCs w:val="24"/>
        </w:rPr>
        <w:lastRenderedPageBreak/>
        <w:t>na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tablicy ogłoszeń w holu główny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m. Informacja podawana jest na 4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dni przed ter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minem rekrutacji, po zebraniu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deklaracji rodziców o kontynuowanie wychowania przedszkolnego przez dzieci uczęszczające już do przedszkola.</w:t>
      </w: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Dyrektor przedszkola podaje do publicznej wiadomości w formie ogłoszonego komunikatu informacje o terminie rekrutacji, kryteriach, wymaganych dokumentach i warunkach przyjęcia dziecka do przedszkola. Komunikat jest publikowany na  stronie 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33DC4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www.mp.krosniewice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 xml:space="preserve">.pl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4C608A" w:rsidRPr="00B36065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tablicy ogłoszeń w holu głównym.</w:t>
      </w: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Postępowanie rekrutacyjne przeprowadza Komisja Rekrutacyjna, powoływana przez dyrektora przedszkola.</w:t>
      </w: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Przedszkole prowadzi nabór w oparciu o zasadę powszechnej dostępności.</w:t>
      </w:r>
    </w:p>
    <w:p w:rsidR="00E733D5" w:rsidRPr="00B36065" w:rsidRDefault="00E733D5" w:rsidP="00E733D5">
      <w:pPr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Postanowienia niniejszego regulaminu dotyczą wniosków, w których wskazano 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 xml:space="preserve">Miejskie Przedszkole w Krośniewicach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jako przedszkole pierwszego wyboru.</w:t>
      </w:r>
    </w:p>
    <w:p w:rsidR="00E733D5" w:rsidRPr="00B36065" w:rsidRDefault="00E733D5" w:rsidP="00E733D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A1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Ilekroć w regulaminie jest mowa o: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przedszkolu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rozumieć 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Miejskie Przedszkole w Krośniewicach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dyrektorze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– należy rozumieć Dyrektora </w:t>
      </w:r>
      <w:r w:rsidR="0057318F" w:rsidRPr="00B36065">
        <w:rPr>
          <w:rFonts w:ascii="Times New Roman" w:eastAsia="Times New Roman" w:hAnsi="Times New Roman" w:cs="Times New Roman"/>
          <w:sz w:val="24"/>
          <w:szCs w:val="24"/>
        </w:rPr>
        <w:t>Miejskiego Przedszkola w Krośniewicach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Komisji Rekrutacyjnej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rozumieć komisję powołaną przez dyrektora przedszkola w celu przeprowadzenia postępowania rekrutacyjnego;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 xml:space="preserve">kryteriach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– należy przez to rozumieć kryteria określone w art</w:t>
      </w:r>
      <w:r w:rsidR="00C82BFF" w:rsidRPr="00B36065">
        <w:rPr>
          <w:rFonts w:ascii="Times New Roman" w:eastAsia="Times New Roman" w:hAnsi="Times New Roman" w:cs="Times New Roman"/>
          <w:sz w:val="24"/>
          <w:szCs w:val="24"/>
        </w:rPr>
        <w:t>. 131 ust. 2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usta</w:t>
      </w:r>
      <w:r w:rsidR="00B36065">
        <w:rPr>
          <w:rFonts w:ascii="Times New Roman" w:eastAsia="Times New Roman" w:hAnsi="Times New Roman" w:cs="Times New Roman"/>
          <w:sz w:val="24"/>
          <w:szCs w:val="24"/>
        </w:rPr>
        <w:t>wy            P</w:t>
      </w:r>
      <w:r w:rsidR="00C82BFF" w:rsidRPr="00B36065">
        <w:rPr>
          <w:rFonts w:ascii="Times New Roman" w:eastAsia="Times New Roman" w:hAnsi="Times New Roman" w:cs="Times New Roman"/>
          <w:sz w:val="24"/>
          <w:szCs w:val="24"/>
        </w:rPr>
        <w:t>rawo oświatowe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oraz kryteria określone dla drugiego etapu postępowania rekrutacyjnego przez </w:t>
      </w:r>
      <w:r w:rsidR="00C82BFF" w:rsidRPr="00B36065">
        <w:rPr>
          <w:rFonts w:ascii="Times New Roman" w:eastAsia="Times New Roman" w:hAnsi="Times New Roman" w:cs="Times New Roman"/>
          <w:sz w:val="24"/>
          <w:szCs w:val="24"/>
        </w:rPr>
        <w:t xml:space="preserve"> organ prowadzący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liście przyjętych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listę 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>dzieci (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kandydatów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, które zostały zakwalifikowane prz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>ez Komisję Rekrutacyjną i złożone zostały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wymagane dokumenty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we właściwym czasie;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liście nieprzyjętych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rozumieć listę dzieci </w:t>
      </w:r>
      <w:r w:rsidR="004C608A" w:rsidRPr="00B36065">
        <w:rPr>
          <w:rFonts w:ascii="Times New Roman" w:eastAsia="Times New Roman" w:hAnsi="Times New Roman" w:cs="Times New Roman"/>
          <w:sz w:val="24"/>
          <w:szCs w:val="24"/>
        </w:rPr>
        <w:t xml:space="preserve">(kandydatów)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niezakwalifikowanych do </w:t>
      </w:r>
      <w:r w:rsidR="004C608A" w:rsidRPr="00B36065">
        <w:rPr>
          <w:rFonts w:ascii="Times New Roman" w:eastAsia="Times New Roman" w:hAnsi="Times New Roman" w:cs="Times New Roman"/>
          <w:sz w:val="24"/>
          <w:szCs w:val="24"/>
        </w:rPr>
        <w:t xml:space="preserve">przyjęcia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z powodu braków formalnych w dokumentacji rekrutacyjn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>ej lub z powodu otrzymania niższej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liczby punktów, niż minimalna wartość kwalifikująca do przyjęcia;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wielodzietności rodziny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rodzinę wychowującą troje i więcej dzieci;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samotnym wychowywaniu dziecka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rozumieć, że dziecko jest wychowywane przez pannę, kawalera, wdowę, wdowca, osobę pozostającą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w separacji orzeczonej prawomocnym wyrokiem sądu, osobę rozwiedzioną, chyba, że osoba taka wychowuje wspólnie co najmniej jedno dziecko z jego rodzicami;</w:t>
      </w:r>
    </w:p>
    <w:p w:rsidR="00E733D5" w:rsidRPr="00B36065" w:rsidRDefault="00E733D5" w:rsidP="00E733D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i/>
          <w:sz w:val="24"/>
          <w:szCs w:val="24"/>
        </w:rPr>
        <w:t>wniosek o przyjęcie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– należy rozumieć dokument opracowany na potrzeby rekrutacji do 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 xml:space="preserve">Miejskiego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Przedszkola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 xml:space="preserve">  w Krośniewicach.</w:t>
      </w:r>
    </w:p>
    <w:p w:rsidR="00E733D5" w:rsidRPr="00B36065" w:rsidRDefault="00E733D5" w:rsidP="00E733D5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Zasady rekrutacji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3D5" w:rsidRPr="00B36065" w:rsidRDefault="00E733D5" w:rsidP="00A1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3.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Do przedszkola przyjmowane są:</w:t>
      </w:r>
    </w:p>
    <w:p w:rsidR="00E733D5" w:rsidRPr="00B36065" w:rsidRDefault="00980B04" w:rsidP="00E733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dzieci w wieku od 3 do 6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 lat;</w:t>
      </w:r>
    </w:p>
    <w:p w:rsidR="007C63ED" w:rsidRPr="00B36065" w:rsidRDefault="007C63ED" w:rsidP="00A2557C">
      <w:pPr>
        <w:pStyle w:val="Akapitzlist"/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dziecko w wieku 6 lat </w:t>
      </w: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obowiązane jest odbyć roczne przygotowanie przedszkolne</w:t>
      </w: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 xml:space="preserve"> w przedszkolu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, oddziale przedszkolnym w szkole podstawowej lub innej formie wychowania przedszkolnego. Obowiązek ten rozpoczyna się z początkiem roku szkolnego (1 września), w którym dziecko kończy 6 lat</w:t>
      </w:r>
      <w:r w:rsidR="00581E4F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D51454" w:rsidRPr="00B36065">
        <w:rPr>
          <w:rFonts w:ascii="Times New Roman" w:eastAsia="Times New Roman" w:hAnsi="Times New Roman" w:cs="Times New Roman"/>
          <w:sz w:val="24"/>
          <w:szCs w:val="24"/>
        </w:rPr>
        <w:t xml:space="preserve"> (art. 31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, ust</w:t>
      </w:r>
      <w:r w:rsidR="00A2557C" w:rsidRPr="00B360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1454" w:rsidRPr="00B36065">
        <w:rPr>
          <w:rFonts w:ascii="Times New Roman" w:eastAsia="Times New Roman" w:hAnsi="Times New Roman" w:cs="Times New Roman"/>
          <w:sz w:val="24"/>
          <w:szCs w:val="24"/>
        </w:rPr>
        <w:t xml:space="preserve"> 4 - 5 ustawy Prawo oświatowe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63ED" w:rsidRPr="00B36065" w:rsidRDefault="007C63ED" w:rsidP="00A2557C">
      <w:pPr>
        <w:pStyle w:val="Akapitzlist"/>
        <w:numPr>
          <w:ilvl w:val="0"/>
          <w:numId w:val="1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>d 1 września 2017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roku każde dziecko 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 xml:space="preserve">3-letnie,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4-letnie i 5-letnie ma </w:t>
      </w: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prawo do edukacji przedszkolnej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, co oznacza, że Gmina Krośniewice zapewni miejsca w przedszkolach lub w oddziałach przedszkolnych w szkołach podstawowy</w:t>
      </w:r>
      <w:r w:rsidR="00A2557C" w:rsidRPr="00B36065">
        <w:rPr>
          <w:rFonts w:ascii="Times New Roman" w:eastAsia="Times New Roman" w:hAnsi="Times New Roman" w:cs="Times New Roman"/>
          <w:sz w:val="24"/>
          <w:szCs w:val="24"/>
        </w:rPr>
        <w:t>ch dla wszystkich</w:t>
      </w:r>
      <w:r w:rsidR="00433DC4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 xml:space="preserve">3-latków, </w:t>
      </w:r>
      <w:r w:rsidR="00A2557C" w:rsidRPr="00B36065">
        <w:rPr>
          <w:rFonts w:ascii="Times New Roman" w:eastAsia="Times New Roman" w:hAnsi="Times New Roman" w:cs="Times New Roman"/>
          <w:sz w:val="24"/>
          <w:szCs w:val="24"/>
        </w:rPr>
        <w:t xml:space="preserve"> 4-latków i 5-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latków, których rodzice złożą wnioski</w:t>
      </w:r>
      <w:r w:rsidR="00DB3AFC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33D5" w:rsidRPr="00B36065" w:rsidRDefault="00E733D5" w:rsidP="00A255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w wyjątkowych wypadkach może być przyjęte dziecko 2,5 – letnie.</w:t>
      </w:r>
    </w:p>
    <w:p w:rsidR="00514CFB" w:rsidRPr="00B36065" w:rsidRDefault="00514CFB" w:rsidP="00514C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3D5" w:rsidRPr="00B36065" w:rsidRDefault="00E733D5" w:rsidP="00E733D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Podstawą udziału w postępowaniu rekrutacyjnym jest złożenie wn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>iosku, który można pobrać  bez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 xml:space="preserve">pośrednio w przedszkolu </w:t>
      </w:r>
      <w:r w:rsidR="00C04CC4">
        <w:rPr>
          <w:rFonts w:ascii="Times New Roman" w:eastAsia="Times New Roman" w:hAnsi="Times New Roman" w:cs="Times New Roman"/>
          <w:sz w:val="24"/>
          <w:szCs w:val="24"/>
        </w:rPr>
        <w:t xml:space="preserve">lub stronie internetowej przedszkola 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 xml:space="preserve">w terminie wskazanym </w:t>
      </w:r>
      <w:r w:rsidR="00C04CC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>w harmonogramie rekrutacji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3D5" w:rsidRPr="00B36065" w:rsidRDefault="00E733D5" w:rsidP="00E733D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Wnioski złożone p</w:t>
      </w:r>
      <w:r w:rsidR="00A2557C" w:rsidRPr="00B36065">
        <w:rPr>
          <w:rFonts w:ascii="Times New Roman" w:eastAsia="Times New Roman" w:hAnsi="Times New Roman" w:cs="Times New Roman"/>
          <w:sz w:val="24"/>
          <w:szCs w:val="24"/>
        </w:rPr>
        <w:t>o terminie nie będą przyjmowane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3D5" w:rsidRPr="00B36065" w:rsidRDefault="00E733D5" w:rsidP="00E733D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Wnioski niekompletne, wypełnione nieprawidłowo nie będą rozpatrywane.</w:t>
      </w:r>
    </w:p>
    <w:p w:rsidR="00E733D5" w:rsidRPr="00B36065" w:rsidRDefault="00E733D5" w:rsidP="00E7150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 ogłoszeniu wyników rekrutacji rodzic dziecka zobowiązany jest do podpisania umowy,  w sprawie świadczenia usług przez publiczne przedszkole na dany rok szkolny, w terminie wyznaczonym przez dyrektora placówki.</w:t>
      </w:r>
    </w:p>
    <w:p w:rsidR="00E733D5" w:rsidRPr="00B36065" w:rsidRDefault="00E733D5" w:rsidP="00E733D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W przypadku składania wniosków o przyjęcie do przedszkola do większej liczby  placówek,  rodzic  określa </w:t>
      </w:r>
      <w:r w:rsidRPr="00B360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preferencje co do kolejności przyjęcia.</w:t>
      </w:r>
    </w:p>
    <w:p w:rsidR="00E733D5" w:rsidRPr="00B36065" w:rsidRDefault="00E733D5" w:rsidP="00E733D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A1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4.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Postępowanie rekrutacyjne składa się z następujących etapów: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1504" w:rsidP="00941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zarejestrowanie kandydata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33D5" w:rsidRPr="00B36065" w:rsidRDefault="00E733D5" w:rsidP="00941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postępowanie rekrutacyjne przeprowadzane przez Komisję Rekrutacyjną;</w:t>
      </w:r>
    </w:p>
    <w:p w:rsidR="00E733D5" w:rsidRPr="00B36065" w:rsidRDefault="00E733D5" w:rsidP="00941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podanie do publicznej wiadomości, poprzez umieszczenie w widocznym miejscu w siedzibie przedszkola listy kandydatów przyjętych i nieprzyjętych do przedszkola;</w:t>
      </w:r>
    </w:p>
    <w:p w:rsidR="00E733D5" w:rsidRPr="00B36065" w:rsidRDefault="00E733D5" w:rsidP="00941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postępowanie odwoławcze;</w:t>
      </w:r>
    </w:p>
    <w:p w:rsidR="00E733D5" w:rsidRPr="00B36065" w:rsidRDefault="00E733D5" w:rsidP="00941B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postępowanie uzupełniające, w przypadku, gdy po przeprowadzeniu podstawowej rekrutacji przedszkole dysponuje nadal wolnymi miejscami.</w:t>
      </w:r>
    </w:p>
    <w:p w:rsidR="00E733D5" w:rsidRPr="00B36065" w:rsidRDefault="00E733D5" w:rsidP="00E73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A1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5.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9F7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Do przedszkola przyjmuje się kandydatów zamieszkałych na terenie Gm</w:t>
      </w:r>
      <w:r w:rsidR="00E71504" w:rsidRPr="00B36065">
        <w:rPr>
          <w:rFonts w:ascii="Times New Roman" w:eastAsia="Times New Roman" w:hAnsi="Times New Roman" w:cs="Times New Roman"/>
          <w:sz w:val="24"/>
          <w:szCs w:val="24"/>
        </w:rPr>
        <w:t>iny Krośniewice.</w:t>
      </w:r>
    </w:p>
    <w:p w:rsidR="00E733D5" w:rsidRPr="00B36065" w:rsidRDefault="008619F7" w:rsidP="00711DF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W przypadku większej liczby kandydatów spełniających warunek, o którym mowa </w:t>
      </w:r>
      <w:r w:rsidR="000D6510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A562D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D6510" w:rsidRPr="00B360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11DF2" w:rsidRPr="00B36065">
        <w:rPr>
          <w:rFonts w:ascii="Times New Roman" w:eastAsia="Times New Roman" w:hAnsi="Times New Roman" w:cs="Times New Roman"/>
          <w:sz w:val="24"/>
          <w:szCs w:val="24"/>
        </w:rPr>
        <w:t>w § 5 ust. 1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, niż wolnych miejsc w przedszkolu przeprowadza się pierwszy etap postępowania rekrutacyjnego. W pierwszym et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apie postępowania rekrutacyjnego 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są brane pod uwagę łącznie następujące kryteria: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wielodzietność rodziny;</w:t>
      </w:r>
    </w:p>
    <w:p w:rsidR="00E733D5" w:rsidRPr="00B36065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niepełnosprawność kandydata;</w:t>
      </w:r>
    </w:p>
    <w:p w:rsidR="00E733D5" w:rsidRPr="00B36065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niepełnosprawność jednego z rodziców kandydata;</w:t>
      </w:r>
    </w:p>
    <w:p w:rsidR="00E733D5" w:rsidRPr="00B36065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niepełnosprawność obojga rodziców kandydata;</w:t>
      </w:r>
    </w:p>
    <w:p w:rsidR="001003DC" w:rsidRPr="00B36065" w:rsidRDefault="001003DC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niepełnosprawność rodzeństwa kandydata;</w:t>
      </w:r>
    </w:p>
    <w:p w:rsidR="00E733D5" w:rsidRPr="00B36065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samotne wychowywanie kandydata w rodzinie;</w:t>
      </w:r>
    </w:p>
    <w:p w:rsidR="00E733D5" w:rsidRPr="00B36065" w:rsidRDefault="00E733D5" w:rsidP="00E733D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objęcie kandydata pieczą zastępczą.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DF2" w:rsidRPr="00B36065" w:rsidRDefault="00E733D5" w:rsidP="00711DF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Powyższe kryteria mają jednakową wartość. Komisja na potrzeby uporządkowania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w kolejności od największej liczby punktów do liczby najmniejszej przyjmuje dla każdego kryterium wartość – „ 1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E733D5" w:rsidRPr="00B36065" w:rsidRDefault="0040382B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. W przypadku równorzędnych wyników uzyskanych na pierwszym etapie postępowania rekrutacyjnego i wystąpienia niemożności wyboru kandydatów, gdyż ich liczba przekracza liczbę miejsc, komisja przeprowadza dla tej grupy drugi etap postępowania rekrutacyjnego.</w:t>
      </w:r>
    </w:p>
    <w:p w:rsidR="00E733D5" w:rsidRPr="00B36065" w:rsidRDefault="0040382B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733D5" w:rsidRPr="00B360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 W drugim etapie postępowania rekrutacyjnego uwzględnia się kryteria określone przez</w:t>
      </w:r>
      <w:r w:rsidR="000D6510" w:rsidRPr="00B36065">
        <w:rPr>
          <w:rFonts w:ascii="Times New Roman" w:eastAsia="Times New Roman" w:hAnsi="Times New Roman" w:cs="Times New Roman"/>
          <w:sz w:val="24"/>
          <w:szCs w:val="24"/>
        </w:rPr>
        <w:t xml:space="preserve"> organ prowadzący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0B04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82B" w:rsidRPr="00B36065" w:rsidRDefault="0040382B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1) dziecko z rodziny objętej nadzorem kuratorskim lub wsparciem asystenta rodziny - 9 pkt;</w:t>
      </w:r>
    </w:p>
    <w:p w:rsidR="0040382B" w:rsidRPr="00B36065" w:rsidRDefault="0040382B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2) dziecko, którego oboje rodzice/opiekunowie prawni pracują, wykonują pracę na podstawie umowy cywilnoprawnej, uczą się w trybie dziennym, prowadzą gospodarstwo rolne lub działalność gospodarczą -kryterium stosuje się również do rodzica/opiekuna prawnego samotnie wychowującego dziecko – 8 pkt;</w:t>
      </w:r>
    </w:p>
    <w:p w:rsidR="0040382B" w:rsidRPr="00B36065" w:rsidRDefault="0040382B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3) dziecko, którego rodzeństwo w kolejnym roku szkolnym będzie rozpoczynało lub kontynuowało edukację przedszkolną w przedszkolu lub oddziale przedszkolnym w szkole podstawowej wskazanej na pierwszej pozycji we wniosku o przyjęcie – 7 pkt;</w:t>
      </w:r>
    </w:p>
    <w:p w:rsidR="00E733D5" w:rsidRPr="00B36065" w:rsidRDefault="0040382B" w:rsidP="0040382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4) dziecko z rodziny objętej pomocą społeczną i świadczeniami rodzinnymi – 6 pkt.</w:t>
      </w:r>
    </w:p>
    <w:p w:rsidR="00E733D5" w:rsidRPr="00B36065" w:rsidRDefault="0040382B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733D5" w:rsidRPr="00B360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 W przypadku, gdy wszyscy kandydaci zamieszkali w gminie są przyjęci </w:t>
      </w:r>
      <w:r w:rsidR="000D6510" w:rsidRPr="00B36065">
        <w:rPr>
          <w:rFonts w:ascii="Times New Roman" w:eastAsia="Times New Roman" w:hAnsi="Times New Roman" w:cs="Times New Roman"/>
          <w:sz w:val="24"/>
          <w:szCs w:val="24"/>
        </w:rPr>
        <w:t>do przedszkola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6510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a przedszkole dysponuje wolnymi miejscami, przeprowadza się na zasadach określonych </w:t>
      </w:r>
      <w:r w:rsidR="0000687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w § 4 postępowanie rekrutacyjne dla kandydatów, którzy nie zostali przyjęci do innych przedszkoli na terenie gminy.</w:t>
      </w:r>
    </w:p>
    <w:p w:rsidR="00E733D5" w:rsidRPr="00B36065" w:rsidRDefault="0040382B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. Do przedszkola mogą być przyjęci kandydaci zamieszkali poza obszarem gminy, jeżeli po przeprowadzeniu postępowania rekrutacyjnego przedszkole nadal dysponuje wolnymi miejscami. W przypadku większej liczby kandydatów zamieszkałych poza obszarem gminy przeprowadza się postępowanie rekrutacyjne na zasadach określonych w § 5 ust. 2 – 4  regulaminu. </w:t>
      </w:r>
    </w:p>
    <w:p w:rsidR="00E733D5" w:rsidRPr="00B36065" w:rsidRDefault="0040382B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733D5" w:rsidRPr="00B360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 Publikacja wyników n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aboru odbędzie się w terminie </w:t>
      </w:r>
      <w:r w:rsidR="00DA51D6" w:rsidRPr="00B3606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47EB" w:rsidRPr="00B36065">
        <w:rPr>
          <w:rFonts w:ascii="Times New Roman" w:eastAsia="Times New Roman" w:hAnsi="Times New Roman" w:cs="Times New Roman"/>
          <w:sz w:val="24"/>
          <w:szCs w:val="24"/>
        </w:rPr>
        <w:t xml:space="preserve"> dni od zakończenia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 prac Komisji Rekrutacyjnej, jednak nie </w:t>
      </w:r>
      <w:r w:rsidR="00DA51D6" w:rsidRPr="00B36065">
        <w:rPr>
          <w:rFonts w:ascii="Times New Roman" w:eastAsia="Times New Roman" w:hAnsi="Times New Roman" w:cs="Times New Roman"/>
          <w:sz w:val="24"/>
          <w:szCs w:val="24"/>
        </w:rPr>
        <w:t>później niż do 8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 kwietnia br. </w:t>
      </w:r>
      <w:r w:rsidR="00E45B99" w:rsidRPr="00B36065">
        <w:rPr>
          <w:rFonts w:ascii="Times New Roman" w:eastAsia="Times New Roman" w:hAnsi="Times New Roman" w:cs="Times New Roman"/>
          <w:sz w:val="24"/>
          <w:szCs w:val="24"/>
        </w:rPr>
        <w:t>p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oprzez zamieszczenie</w:t>
      </w:r>
      <w:r w:rsidR="003647EB" w:rsidRPr="00B36065">
        <w:rPr>
          <w:rFonts w:ascii="Times New Roman" w:eastAsia="Times New Roman" w:hAnsi="Times New Roman" w:cs="Times New Roman"/>
          <w:sz w:val="24"/>
          <w:szCs w:val="24"/>
        </w:rPr>
        <w:t xml:space="preserve"> list dzieci zakwalifikowanych i niezakwalifikowan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>ych do  danego przedszkola na tablicy ogłoszeń.</w:t>
      </w:r>
    </w:p>
    <w:p w:rsidR="00E733D5" w:rsidRPr="00B36065" w:rsidRDefault="003647EB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733D5" w:rsidRPr="00B3606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733D5" w:rsidRPr="00B36065">
        <w:rPr>
          <w:rFonts w:ascii="Times New Roman" w:eastAsia="Times New Roman" w:hAnsi="Times New Roman" w:cs="Times New Roman"/>
          <w:sz w:val="24"/>
          <w:szCs w:val="24"/>
        </w:rPr>
        <w:t xml:space="preserve"> Jeżeli po przeprowadzeniu postępowania rekrutacyjnego przedszkole nadal posiada wolne miejsca, dyrektor przedszkola przeprowadza postępowanie uzupełniające, które kończy się z dniem ostatnim miesiąca sierpnia roku szkolnego poprzedzającego rok szkolny, na który jest przeprowadzane postępowanie rekrutacyjne. Postępowanie uzupełniające przeprowadza się na zasadach określonych w tym rozdziale.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III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Wymagana dokumentacja na potrzeby rekrutacji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3D5" w:rsidRPr="00B36065" w:rsidRDefault="00E733D5" w:rsidP="00A1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6.</w:t>
      </w:r>
    </w:p>
    <w:p w:rsidR="00E733D5" w:rsidRPr="00B36065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Podstawą udziału w postępowaniu rekrutacyjnym do przedszkola jest złożenie wniosku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 xml:space="preserve">o przyjęcie do przedszkola wraz z wymaganymi załącznikami. </w:t>
      </w:r>
    </w:p>
    <w:p w:rsidR="00E733D5" w:rsidRPr="00B36065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 Wniosek pobiera</w:t>
      </w:r>
      <w:r w:rsidR="00101D34" w:rsidRPr="00B36065">
        <w:rPr>
          <w:rFonts w:ascii="Times New Roman" w:eastAsia="Times New Roman" w:hAnsi="Times New Roman" w:cs="Times New Roman"/>
          <w:sz w:val="24"/>
          <w:szCs w:val="24"/>
        </w:rPr>
        <w:t xml:space="preserve"> się bezpośrednio z gabinetu dy</w:t>
      </w:r>
      <w:r w:rsidR="003647EB" w:rsidRPr="00B36065">
        <w:rPr>
          <w:rFonts w:ascii="Times New Roman" w:eastAsia="Times New Roman" w:hAnsi="Times New Roman" w:cs="Times New Roman"/>
          <w:sz w:val="24"/>
          <w:szCs w:val="24"/>
        </w:rPr>
        <w:t>rektora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przedszkola lub strony www</w:t>
      </w:r>
      <w:r w:rsidR="004A439E" w:rsidRPr="00B36065">
        <w:rPr>
          <w:rFonts w:ascii="Times New Roman" w:eastAsia="Times New Roman" w:hAnsi="Times New Roman" w:cs="Times New Roman"/>
          <w:sz w:val="24"/>
          <w:szCs w:val="24"/>
        </w:rPr>
        <w:t>.mp.krosniewice</w:t>
      </w:r>
      <w:r w:rsidR="00E45B99" w:rsidRPr="00B36065">
        <w:rPr>
          <w:rFonts w:ascii="Times New Roman" w:eastAsia="Times New Roman" w:hAnsi="Times New Roman" w:cs="Times New Roman"/>
          <w:sz w:val="24"/>
          <w:szCs w:val="24"/>
        </w:rPr>
        <w:t>.pl</w:t>
      </w:r>
    </w:p>
    <w:p w:rsidR="00E733D5" w:rsidRPr="00B36065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Wypełniony wniosek wraz  z załącznikami składa się we wskazanym terminie do dyrektora przedszkola pierwszego wyboru.</w:t>
      </w:r>
    </w:p>
    <w:p w:rsidR="00E733D5" w:rsidRPr="00B36065" w:rsidRDefault="00E733D5" w:rsidP="00E45B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Do wniosku dołącza się opcjonalnie:</w:t>
      </w:r>
    </w:p>
    <w:p w:rsidR="00E733D5" w:rsidRPr="00B36065" w:rsidRDefault="00E733D5" w:rsidP="00E733D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oświadczenie o wielodzietności rodziny kandydata;</w:t>
      </w:r>
    </w:p>
    <w:p w:rsidR="00E733D5" w:rsidRPr="00B36065" w:rsidRDefault="00E733D5" w:rsidP="00E733D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orzeczenie o potrzebie kształcenia specjalnego wydane ze względu na niepełnosprawność kandydata;</w:t>
      </w:r>
    </w:p>
    <w:p w:rsidR="00E733D5" w:rsidRPr="003D548F" w:rsidRDefault="00E733D5" w:rsidP="003D548F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orzeczenie o niepełnosprawności rodzica/opiekuna lub rodziców/opiekunów kandydata lub orzeczenie równoważne w rozumieniu przepisów ustawy z dnia </w:t>
      </w:r>
      <w:r w:rsidR="00E45B99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27 sierpnia 1997 r. o rehabilitacji zawodowej i społecznej oraz zatrud</w:t>
      </w:r>
      <w:r w:rsidR="00006876">
        <w:rPr>
          <w:rFonts w:ascii="Times New Roman" w:eastAsia="Times New Roman" w:hAnsi="Times New Roman" w:cs="Times New Roman"/>
          <w:sz w:val="24"/>
          <w:szCs w:val="24"/>
        </w:rPr>
        <w:t>nianiu osób niepełnosprawnych                    (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48F" w:rsidRPr="003D548F">
        <w:rPr>
          <w:rFonts w:ascii="Times New Roman" w:eastAsia="Times New Roman" w:hAnsi="Times New Roman" w:cs="Times New Roman"/>
          <w:sz w:val="24"/>
          <w:szCs w:val="24"/>
        </w:rPr>
        <w:t>U. z 2020 r. poz.426</w:t>
      </w:r>
      <w:r w:rsidR="003D548F">
        <w:rPr>
          <w:rFonts w:ascii="Times New Roman" w:eastAsia="Times New Roman" w:hAnsi="Times New Roman" w:cs="Times New Roman"/>
          <w:sz w:val="24"/>
          <w:szCs w:val="24"/>
        </w:rPr>
        <w:t xml:space="preserve"> ze zm.)</w:t>
      </w:r>
      <w:r w:rsidR="003D548F" w:rsidRPr="003D548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733D5" w:rsidRPr="00B36065" w:rsidRDefault="00E733D5" w:rsidP="00E733D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prawomocny wyrok sądu rodzinnego orzekającego rozwód lub separację lub akt zgonu oraz oświadczenie o samotnym wychowywaniu dziecka oraz niewychowywaniu żadnego dziecka wspólnie z jego rodzicem;</w:t>
      </w:r>
    </w:p>
    <w:p w:rsidR="00E733D5" w:rsidRPr="003D548F" w:rsidRDefault="00E733D5" w:rsidP="003D548F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dokument poświadczający objęcie dziecka pieczą zastępczą zgodnie z ustawą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o wspieraniu rodziny i s</w:t>
      </w:r>
      <w:r w:rsidR="00006876">
        <w:rPr>
          <w:rFonts w:ascii="Times New Roman" w:eastAsia="Times New Roman" w:hAnsi="Times New Roman" w:cs="Times New Roman"/>
          <w:sz w:val="24"/>
          <w:szCs w:val="24"/>
        </w:rPr>
        <w:t>ystemie pieczy zastępczej (</w:t>
      </w:r>
      <w:r w:rsidR="003D548F" w:rsidRPr="003D548F">
        <w:rPr>
          <w:rFonts w:ascii="Times New Roman" w:eastAsia="Times New Roman" w:hAnsi="Times New Roman" w:cs="Times New Roman"/>
          <w:sz w:val="24"/>
          <w:szCs w:val="24"/>
        </w:rPr>
        <w:t>Dz. U. z 2020 r.</w:t>
      </w:r>
      <w:r w:rsidR="003D5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48F" w:rsidRPr="003D548F">
        <w:rPr>
          <w:rFonts w:ascii="Times New Roman" w:eastAsia="Times New Roman" w:hAnsi="Times New Roman" w:cs="Times New Roman"/>
          <w:sz w:val="24"/>
          <w:szCs w:val="24"/>
        </w:rPr>
        <w:t>poz. 821</w:t>
      </w:r>
      <w:r w:rsidRPr="003D548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733D5" w:rsidRPr="00B36065" w:rsidRDefault="00E733D5" w:rsidP="00E733D5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sz w:val="24"/>
          <w:szCs w:val="24"/>
        </w:rPr>
        <w:t>zaświadczenia o zatrudnieniu rodziców;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 Dokumenty, o których mowa w § 6 ust. 4 pkt 1 i pkt 2 – 5 składa się w oryginale, notarialnie poświadczonej kopii albo w postaci urzędowo poświadczonego zgodnie z art. 76a §1 Kpa odpisu lub wyciągu z dokumentu, a także w postaci kopii poświadczonej za zgodność</w:t>
      </w:r>
      <w:r w:rsidR="00D51454" w:rsidRPr="00B360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z or</w:t>
      </w:r>
      <w:r w:rsidR="00E45B99" w:rsidRPr="00B36065">
        <w:rPr>
          <w:rFonts w:ascii="Times New Roman" w:eastAsia="Times New Roman" w:hAnsi="Times New Roman" w:cs="Times New Roman"/>
          <w:sz w:val="24"/>
          <w:szCs w:val="24"/>
        </w:rPr>
        <w:t>ygin</w:t>
      </w:r>
      <w:r w:rsidR="000D6510" w:rsidRPr="00B36065">
        <w:rPr>
          <w:rFonts w:ascii="Times New Roman" w:eastAsia="Times New Roman" w:hAnsi="Times New Roman" w:cs="Times New Roman"/>
          <w:sz w:val="24"/>
          <w:szCs w:val="24"/>
        </w:rPr>
        <w:t>ałem przez rodzica/opiekuna kandydata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3D5" w:rsidRPr="00B36065" w:rsidRDefault="00E733D5" w:rsidP="00E45B99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Oświadczenia, o których mowa w § 6 ust. 4 pkt 1 i pkt 4 składa się pod rygorem odpowiedzialności karnej za składanie fałszywych zeznań. </w:t>
      </w:r>
      <w:r w:rsidR="004B3E57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33D5" w:rsidRPr="00B36065" w:rsidRDefault="00E733D5" w:rsidP="00F81E7B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Przewodniczący Komisji Rekrutacyjnej może żądać od rodziców/ opiekunów dokumentów potwierdzających okolicz</w:t>
      </w:r>
      <w:r w:rsidR="005C5A35">
        <w:rPr>
          <w:rFonts w:ascii="Times New Roman" w:eastAsia="Times New Roman" w:hAnsi="Times New Roman" w:cs="Times New Roman"/>
          <w:sz w:val="24"/>
          <w:szCs w:val="24"/>
        </w:rPr>
        <w:t>ności zawarte w oświadczeniach w terminie 5 dni.</w:t>
      </w:r>
      <w:bookmarkStart w:id="0" w:name="_GoBack"/>
      <w:bookmarkEnd w:id="0"/>
    </w:p>
    <w:p w:rsidR="00E733D5" w:rsidRPr="00B36065" w:rsidRDefault="00E733D5" w:rsidP="00E733D5">
      <w:pPr>
        <w:widowControl w:val="0"/>
        <w:tabs>
          <w:tab w:val="left" w:pos="284"/>
        </w:tabs>
        <w:suppressAutoHyphens/>
        <w:spacing w:before="120" w:after="0" w:line="100" w:lineRule="atLeast"/>
        <w:ind w:left="284" w:hanging="2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3606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10.</w:t>
      </w:r>
      <w:r w:rsidRPr="00B3606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Procedura  odwoławcza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3D5" w:rsidRPr="00B36065" w:rsidRDefault="00E733D5" w:rsidP="00A10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§ 7.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42E01">
        <w:rPr>
          <w:rFonts w:ascii="Times New Roman" w:eastAsia="Times New Roman" w:hAnsi="Times New Roman" w:cs="Times New Roman"/>
          <w:sz w:val="24"/>
          <w:szCs w:val="24"/>
        </w:rPr>
        <w:t xml:space="preserve"> W terminie 3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dni od podania do publicznej wia</w:t>
      </w:r>
      <w:r w:rsidR="003647EB" w:rsidRPr="00B36065">
        <w:rPr>
          <w:rFonts w:ascii="Times New Roman" w:eastAsia="Times New Roman" w:hAnsi="Times New Roman" w:cs="Times New Roman"/>
          <w:sz w:val="24"/>
          <w:szCs w:val="24"/>
        </w:rPr>
        <w:t xml:space="preserve">domości listy kandydatów zakwalifikowanych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i kandydatów </w:t>
      </w:r>
      <w:r w:rsidR="003647EB" w:rsidRPr="00B36065">
        <w:rPr>
          <w:rFonts w:ascii="Times New Roman" w:eastAsia="Times New Roman" w:hAnsi="Times New Roman" w:cs="Times New Roman"/>
          <w:sz w:val="24"/>
          <w:szCs w:val="24"/>
        </w:rPr>
        <w:t>niezakwalifikowan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ych, rodzic kandydata/opiekun może wystąpić do komisji Rekrutacyjnej z pisemnym wnioskiem o sporządzenie uzasadnienia odmowy przyjęcia dziecka do przedszkola.</w:t>
      </w:r>
    </w:p>
    <w:p w:rsidR="00E733D5" w:rsidRPr="00B36065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>. Uzasadnienie sporządza k</w:t>
      </w:r>
      <w:r w:rsidR="00042E01">
        <w:rPr>
          <w:rFonts w:ascii="Times New Roman" w:eastAsia="Times New Roman" w:hAnsi="Times New Roman" w:cs="Times New Roman"/>
          <w:sz w:val="24"/>
          <w:szCs w:val="24"/>
        </w:rPr>
        <w:t>omisja Rekrutacyjna w terminie 3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dni od dnia wystąpienia 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br/>
        <w:t>z wnioskiem o uzasadnienie.</w:t>
      </w:r>
    </w:p>
    <w:p w:rsidR="00E733D5" w:rsidRPr="00B36065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42E01">
        <w:rPr>
          <w:rFonts w:ascii="Times New Roman" w:eastAsia="Times New Roman" w:hAnsi="Times New Roman" w:cs="Times New Roman"/>
          <w:sz w:val="24"/>
          <w:szCs w:val="24"/>
        </w:rPr>
        <w:t xml:space="preserve"> Rodzic kandydata, w terminie 3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dni od dnia otrzymania uzasadnienia  może wnieść do dyrektora przedszkola odwołanie od rozstrzygnięcia Komisji Rekrutacyjnej. Obowiązuje forma pisemna.</w:t>
      </w:r>
    </w:p>
    <w:p w:rsidR="00E733D5" w:rsidRPr="00B36065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Dyrektor przedszkola rozpatruje odwołanie od rozstrzygnięcia Kom</w:t>
      </w:r>
      <w:r w:rsidR="00042E01">
        <w:rPr>
          <w:rFonts w:ascii="Times New Roman" w:eastAsia="Times New Roman" w:hAnsi="Times New Roman" w:cs="Times New Roman"/>
          <w:sz w:val="24"/>
          <w:szCs w:val="24"/>
        </w:rPr>
        <w:t xml:space="preserve">isji Rekrutacyjnej </w:t>
      </w:r>
      <w:r w:rsidR="00042E01">
        <w:rPr>
          <w:rFonts w:ascii="Times New Roman" w:eastAsia="Times New Roman" w:hAnsi="Times New Roman" w:cs="Times New Roman"/>
          <w:sz w:val="24"/>
          <w:szCs w:val="24"/>
        </w:rPr>
        <w:br/>
        <w:t>w terminie 3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dni od dnia otrzymania odwołania.</w:t>
      </w:r>
    </w:p>
    <w:p w:rsidR="00E733D5" w:rsidRPr="00B36065" w:rsidRDefault="00E733D5" w:rsidP="00E733D5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B36065">
        <w:rPr>
          <w:rFonts w:ascii="Times New Roman" w:eastAsia="Times New Roman" w:hAnsi="Times New Roman" w:cs="Times New Roman"/>
          <w:sz w:val="24"/>
          <w:szCs w:val="24"/>
        </w:rPr>
        <w:t xml:space="preserve">  Na rozstrzygnięcie dyrektora służy skarga do sądu administracyjnego.</w:t>
      </w:r>
    </w:p>
    <w:p w:rsidR="000A562D" w:rsidRPr="00B36065" w:rsidRDefault="000A562D" w:rsidP="00581E4F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0A562D" w:rsidRPr="00B36065" w:rsidRDefault="000A562D" w:rsidP="00E733D5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IV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Przepisy przejściowe i postanowienia końcowe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33D5" w:rsidRPr="00B36065" w:rsidRDefault="003D548F" w:rsidP="00E7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 w:rsidR="00E733D5" w:rsidRPr="00B3606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33D5" w:rsidRPr="00B36065" w:rsidRDefault="00E733D5" w:rsidP="00E73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33D5" w:rsidRPr="00B36065" w:rsidRDefault="00E733D5" w:rsidP="00980B04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E45B99" w:rsidRPr="00B3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6065">
        <w:rPr>
          <w:rFonts w:ascii="Times New Roman" w:eastAsia="Times New Roman" w:hAnsi="Times New Roman" w:cs="Times New Roman"/>
          <w:bCs/>
          <w:sz w:val="24"/>
          <w:szCs w:val="24"/>
        </w:rPr>
        <w:t>Zmiany do Regulaminu wprowadzane są na zasadach obowiązujących przy jego wprowadzeniu.</w:t>
      </w:r>
      <w:r w:rsidR="00E45B99" w:rsidRPr="00B3606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00"/>
        </w:rPr>
        <w:t xml:space="preserve"> </w:t>
      </w:r>
    </w:p>
    <w:p w:rsidR="003A4080" w:rsidRPr="00581E4F" w:rsidRDefault="00980B04" w:rsidP="00581E4F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733D5" w:rsidRPr="00B3606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C608A" w:rsidRPr="00B36065">
        <w:rPr>
          <w:rFonts w:ascii="Times New Roman" w:eastAsia="Times New Roman" w:hAnsi="Times New Roman" w:cs="Times New Roman"/>
          <w:bCs/>
          <w:sz w:val="24"/>
          <w:szCs w:val="24"/>
        </w:rPr>
        <w:t xml:space="preserve"> Regulamin obowiązuje</w:t>
      </w:r>
      <w:r w:rsidR="00E733D5" w:rsidRPr="00B36065">
        <w:rPr>
          <w:rFonts w:ascii="Times New Roman" w:eastAsia="Times New Roman" w:hAnsi="Times New Roman" w:cs="Times New Roman"/>
          <w:bCs/>
          <w:sz w:val="24"/>
          <w:szCs w:val="24"/>
        </w:rPr>
        <w:t xml:space="preserve"> z dniem wydania zarządzenia dyrektora o jego wprowadzeniu</w:t>
      </w:r>
      <w:r w:rsidR="004C608A" w:rsidRPr="00B3606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A562D" w:rsidRPr="00B3606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4C608A" w:rsidRPr="00B36065">
        <w:rPr>
          <w:rFonts w:ascii="Times New Roman" w:eastAsia="Times New Roman" w:hAnsi="Times New Roman" w:cs="Times New Roman"/>
          <w:bCs/>
          <w:sz w:val="24"/>
          <w:szCs w:val="24"/>
        </w:rPr>
        <w:t>tj.:</w:t>
      </w:r>
      <w:r w:rsidR="003D548F">
        <w:rPr>
          <w:rFonts w:ascii="Times New Roman" w:eastAsia="Times New Roman" w:hAnsi="Times New Roman" w:cs="Times New Roman"/>
          <w:bCs/>
          <w:sz w:val="24"/>
          <w:szCs w:val="24"/>
        </w:rPr>
        <w:t xml:space="preserve"> 5 lutego 2021</w:t>
      </w:r>
      <w:r w:rsidR="00011D51" w:rsidRPr="00B360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1E4F" w:rsidRPr="00B36065">
        <w:rPr>
          <w:rFonts w:ascii="Times New Roman" w:eastAsia="Times New Roman" w:hAnsi="Times New Roman" w:cs="Times New Roman"/>
          <w:bCs/>
          <w:sz w:val="24"/>
          <w:szCs w:val="24"/>
        </w:rPr>
        <w:t>r.</w:t>
      </w:r>
      <w:r w:rsidR="00E733D5" w:rsidRPr="00B3606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E733D5" w:rsidRPr="00494E7D">
        <w:rPr>
          <w:rFonts w:ascii="Arial" w:eastAsia="Times New Roman" w:hAnsi="Arial" w:cs="Arial"/>
          <w:bCs/>
          <w:sz w:val="24"/>
          <w:szCs w:val="24"/>
        </w:rPr>
        <w:t xml:space="preserve">           </w:t>
      </w:r>
    </w:p>
    <w:sectPr w:rsidR="003A4080" w:rsidRPr="00581E4F" w:rsidSect="003A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9FA"/>
    <w:multiLevelType w:val="hybridMultilevel"/>
    <w:tmpl w:val="74929E1C"/>
    <w:lvl w:ilvl="0" w:tplc="12C695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4BAE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8E7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45E4"/>
    <w:multiLevelType w:val="hybridMultilevel"/>
    <w:tmpl w:val="B58C4C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FC0AA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640B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3281E"/>
    <w:multiLevelType w:val="hybridMultilevel"/>
    <w:tmpl w:val="9482A784"/>
    <w:lvl w:ilvl="0" w:tplc="00F63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F12DD"/>
    <w:multiLevelType w:val="hybridMultilevel"/>
    <w:tmpl w:val="9F46B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2BB2"/>
    <w:multiLevelType w:val="hybridMultilevel"/>
    <w:tmpl w:val="75E09612"/>
    <w:lvl w:ilvl="0" w:tplc="A156DFC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E75E5"/>
    <w:multiLevelType w:val="hybridMultilevel"/>
    <w:tmpl w:val="1C682C52"/>
    <w:lvl w:ilvl="0" w:tplc="5D58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4110F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5A47"/>
    <w:multiLevelType w:val="hybridMultilevel"/>
    <w:tmpl w:val="4F8AD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BB6"/>
    <w:multiLevelType w:val="hybridMultilevel"/>
    <w:tmpl w:val="4A9A8C62"/>
    <w:lvl w:ilvl="0" w:tplc="0E9CD3D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D5"/>
    <w:rsid w:val="00006876"/>
    <w:rsid w:val="00011D51"/>
    <w:rsid w:val="00042E01"/>
    <w:rsid w:val="0007721C"/>
    <w:rsid w:val="000A562D"/>
    <w:rsid w:val="000D6510"/>
    <w:rsid w:val="001003DC"/>
    <w:rsid w:val="00101D34"/>
    <w:rsid w:val="001425C8"/>
    <w:rsid w:val="00142A07"/>
    <w:rsid w:val="002535D4"/>
    <w:rsid w:val="002B780C"/>
    <w:rsid w:val="002E693D"/>
    <w:rsid w:val="00353E25"/>
    <w:rsid w:val="003633AA"/>
    <w:rsid w:val="003647EB"/>
    <w:rsid w:val="003A4080"/>
    <w:rsid w:val="003A78A1"/>
    <w:rsid w:val="003D548F"/>
    <w:rsid w:val="0040382B"/>
    <w:rsid w:val="00433DC4"/>
    <w:rsid w:val="004459E2"/>
    <w:rsid w:val="004924D9"/>
    <w:rsid w:val="004A439E"/>
    <w:rsid w:val="004B3E57"/>
    <w:rsid w:val="004C608A"/>
    <w:rsid w:val="00514CFB"/>
    <w:rsid w:val="005320FB"/>
    <w:rsid w:val="0056167D"/>
    <w:rsid w:val="0057318F"/>
    <w:rsid w:val="00581E4F"/>
    <w:rsid w:val="005B4492"/>
    <w:rsid w:val="005C5A35"/>
    <w:rsid w:val="006234B7"/>
    <w:rsid w:val="00630078"/>
    <w:rsid w:val="006E13BC"/>
    <w:rsid w:val="00711DF2"/>
    <w:rsid w:val="00736FF5"/>
    <w:rsid w:val="0074250D"/>
    <w:rsid w:val="007C63ED"/>
    <w:rsid w:val="007D0833"/>
    <w:rsid w:val="00855821"/>
    <w:rsid w:val="00855F7D"/>
    <w:rsid w:val="008619F7"/>
    <w:rsid w:val="00874212"/>
    <w:rsid w:val="008802DF"/>
    <w:rsid w:val="00941B62"/>
    <w:rsid w:val="009429A0"/>
    <w:rsid w:val="00962B64"/>
    <w:rsid w:val="00980B04"/>
    <w:rsid w:val="00993975"/>
    <w:rsid w:val="00A10106"/>
    <w:rsid w:val="00A2557C"/>
    <w:rsid w:val="00A65635"/>
    <w:rsid w:val="00AE6324"/>
    <w:rsid w:val="00B024C9"/>
    <w:rsid w:val="00B36065"/>
    <w:rsid w:val="00B6007F"/>
    <w:rsid w:val="00C04CC4"/>
    <w:rsid w:val="00C82BFF"/>
    <w:rsid w:val="00CA5FA9"/>
    <w:rsid w:val="00CB5BA9"/>
    <w:rsid w:val="00CF1C68"/>
    <w:rsid w:val="00D348D9"/>
    <w:rsid w:val="00D51454"/>
    <w:rsid w:val="00DA51D6"/>
    <w:rsid w:val="00DB3AFC"/>
    <w:rsid w:val="00DE3637"/>
    <w:rsid w:val="00DF1481"/>
    <w:rsid w:val="00E43B69"/>
    <w:rsid w:val="00E45B99"/>
    <w:rsid w:val="00E71504"/>
    <w:rsid w:val="00E72784"/>
    <w:rsid w:val="00E733D5"/>
    <w:rsid w:val="00F1689A"/>
    <w:rsid w:val="00F32345"/>
    <w:rsid w:val="00F46343"/>
    <w:rsid w:val="00F81E7B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710B"/>
  <w15:docId w15:val="{1C9C3C38-62C1-4CD7-A96B-80A9BFDC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3D5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FF5"/>
    <w:pPr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4D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1954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User</cp:lastModifiedBy>
  <cp:revision>10</cp:revision>
  <cp:lastPrinted>2020-02-03T09:19:00Z</cp:lastPrinted>
  <dcterms:created xsi:type="dcterms:W3CDTF">2020-02-03T08:57:00Z</dcterms:created>
  <dcterms:modified xsi:type="dcterms:W3CDTF">2021-03-17T09:51:00Z</dcterms:modified>
</cp:coreProperties>
</file>