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FA" w:rsidRPr="00B36065" w:rsidRDefault="00B351FA" w:rsidP="00B351F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Załącznik nr 1</w:t>
      </w:r>
    </w:p>
    <w:p w:rsidR="00B351FA" w:rsidRPr="00B36065" w:rsidRDefault="00B351FA" w:rsidP="00B351F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do Zarządzenia Dyrektora Nr </w:t>
      </w:r>
      <w:r w:rsidR="00C21C56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B351FA" w:rsidRDefault="00C21C56" w:rsidP="00B35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 dnia 6</w:t>
      </w:r>
      <w:r w:rsidR="00B351FA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 lutego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2024</w:t>
      </w:r>
      <w:r w:rsidR="00B351FA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B351FA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C6C" w:rsidRPr="00B36065" w:rsidRDefault="006B6C6C" w:rsidP="00B35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B35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B35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Regulamin rekrutacji do Miejskiego Przedszkola w Krośniewicach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– zasady, tryb, postępowanie, dokumentacja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Podstawy prawne: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C21C56" w:rsidRDefault="00B351FA" w:rsidP="00C21C5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Rozdział 2 i 6 ustawy z dnia 14 grudnia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r. Prawo oświatowe (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</w:rPr>
        <w:t>Dz. U. z 2023 r.</w:t>
      </w:r>
      <w:r w:rsidR="00C2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</w:rPr>
        <w:t>poz. 900, 1672,</w:t>
      </w:r>
      <w:r w:rsidR="00C2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</w:rPr>
        <w:t>1718, 2005</w:t>
      </w:r>
      <w:r w:rsidRPr="00C21C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51FA" w:rsidRPr="00B36065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hAnsi="Times New Roman" w:cs="Times New Roman"/>
          <w:sz w:val="24"/>
          <w:szCs w:val="24"/>
        </w:rPr>
        <w:t>Uchwała Nr XXXI/205/17  Rady Miejskiej w Krośniewicach z dnia 30 marca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6065">
        <w:rPr>
          <w:rFonts w:ascii="Times New Roman" w:hAnsi="Times New Roman" w:cs="Times New Roman"/>
          <w:sz w:val="24"/>
          <w:szCs w:val="24"/>
        </w:rPr>
        <w:t>w sprawie określenia kryteriów naboru do publicznego przedszko</w:t>
      </w:r>
      <w:r>
        <w:rPr>
          <w:rFonts w:ascii="Times New Roman" w:hAnsi="Times New Roman" w:cs="Times New Roman"/>
          <w:sz w:val="24"/>
          <w:szCs w:val="24"/>
        </w:rPr>
        <w:t xml:space="preserve">la i oddziałów przedszkolnych </w:t>
      </w:r>
      <w:r w:rsidRPr="00B36065">
        <w:rPr>
          <w:rFonts w:ascii="Times New Roman" w:hAnsi="Times New Roman" w:cs="Times New Roman"/>
          <w:sz w:val="24"/>
          <w:szCs w:val="24"/>
        </w:rPr>
        <w:t xml:space="preserve"> w szkołach podstawowych prowadzonych przez Gminę Krośniewice.</w:t>
      </w:r>
    </w:p>
    <w:p w:rsidR="00B351FA" w:rsidRPr="003A78A1" w:rsidRDefault="00C21C56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nr 4.</w:t>
      </w:r>
      <w:r w:rsidR="00B351F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 Burmistrza Krośniewic z dnia 15 stycznia 2024</w:t>
      </w:r>
      <w:r w:rsidR="00B351FA" w:rsidRPr="00587008">
        <w:rPr>
          <w:rFonts w:ascii="Times New Roman" w:eastAsia="Times New Roman" w:hAnsi="Times New Roman" w:cs="Times New Roman"/>
          <w:sz w:val="24"/>
          <w:szCs w:val="24"/>
        </w:rPr>
        <w:t xml:space="preserve"> r. w sprawie ustalenia terminów przeprowadzenia postępowania rekrutacyjnego oraz postępowania uzupełniającego na rok szkolny</w:t>
      </w:r>
      <w:r w:rsidR="00B351FA"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  <w:r w:rsidR="00B351FA" w:rsidRPr="00587008">
        <w:rPr>
          <w:rFonts w:ascii="Times New Roman" w:eastAsia="Times New Roman" w:hAnsi="Times New Roman" w:cs="Times New Roman"/>
          <w:sz w:val="24"/>
          <w:szCs w:val="24"/>
        </w:rPr>
        <w:t xml:space="preserve"> do publicznego przedszkola i oddziałów przedszkolnych w publicznych szkołach podstawowych oraz do klas I publicznych szkół podstawowych, dla których Gmina Krośniewice jest organem prowadzącym</w:t>
      </w:r>
      <w:r w:rsidR="00B351FA"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351FA" w:rsidRPr="00B36065" w:rsidRDefault="00B351FA" w:rsidP="00EC067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Statut Miejskiego Przedszkola w  Krośniewicach.</w:t>
      </w: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1FA" w:rsidRPr="00B36065" w:rsidRDefault="00B351FA" w:rsidP="00EC06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A10106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Regulamin nie dotyczy przyjęcia dziecka do przedszkola w trakcie roku szkolnego.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tym przypadku decyzję o przyjęciu do przedszkola podejmuje dyrektor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Zapisy Regulaminu Rekrutacji do Miejskiego Przedszkola w Krośniewicach,  zwanego dalej „Regulaminem”,  określają ogólne zasady przyjmowania kandydatów do przedszkola, tryb postępowania rekrutacyjnego, kryteria naboru, rodzaj dokumentów niezbędnych                                w postępowaniu rekrutacyjnym oraz  zakres uprawnień   i obowiązków Komisji Rekrutacyjnej. Regulamin stosuje się do dzieci posiadających orzeczenie                                                  o potrzebie kształcenia specjalnego, których rodzice ubiegają się o przyjęcie dziecka do Przedszkola, ze względu na to, że przedszkole jest publiczną placówką ogólnodostępną. 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Rejestracja kandydatów do przedszkola odbywa się bezpośrednio w przedszkolu.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Rekrutacja do przedszkola prowadzona jest na wolne miejsca. Informację o liczbie wolnych miejsc na dany rok szkolny podaje do publicznej wiadomości dyrektor przedszkola. Informacja umieszczana jest na stronie www.mp.krosniewice.pl oraz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na tablicy ogłoszeń w holu głównym. Informacja podawana jest na 4 dni przed terminem rekrutacji, po zebraniu deklaracji rodziców o kontynuowanie wychowania przedszkolnego przez dzieci uczęszczające już do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Dyrektor przedszkola podaje do publicznej wiadomości w formie ogłoszonego komunikatu informacje o terminie rekrutacji, kryteriach, wymaganych dokumentach i warunkach przyjęcia dziecka do przedszkola. Komunikat jest publikowany na  stronie                    www.mp.krosniewice.pl oraz na tablicy ogłoszeń w holu głównym.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Postępowanie rekrutacyjne przeprowadza Komisja Rekrutacyjna, powoływana przez dyrektora przedszkola.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Przedszkole prowadzi nabór w oparciu o zasadę powszechnej dostępności.</w:t>
      </w:r>
    </w:p>
    <w:p w:rsidR="00B351FA" w:rsidRPr="00B36065" w:rsidRDefault="00B351FA" w:rsidP="00EC067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Postanowienia niniejszego regulaminu dotyczą wniosków, w których wskazano Miejskie Przedszkole w Krośniewicach jako przedszkole pierwszego wyboru.</w:t>
      </w:r>
    </w:p>
    <w:p w:rsidR="00B351FA" w:rsidRPr="00B36065" w:rsidRDefault="00B351FA" w:rsidP="00EC067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Miejskie Przedszkole w Krośniewicach;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rozumieć Dyrektora Miejskiego Przedszkola w Krośniewicach;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powołaną przez dyrektora przedszkola w celu przeprowadzenia postępowania rekrutacyjnego;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art. 131 ust. 2 usta</w:t>
      </w:r>
      <w:r>
        <w:rPr>
          <w:rFonts w:ascii="Times New Roman" w:eastAsia="Times New Roman" w:hAnsi="Times New Roman" w:cs="Times New Roman"/>
          <w:sz w:val="24"/>
          <w:szCs w:val="24"/>
        </w:rPr>
        <w:t>wy            P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rawo oświatowe oraz kryteria określone dla drugiego etapu postępowania rekrutacyjnego przez  organ prowadzący;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dzieci (kandydatów), które zostały zakwalifikowane przez Komisję Rekrutacyjną i złożone zostały wymagane dokumenty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(kandydatów) niezakwalifikowanych do przyjęcia z powodu braków formalnych w dokumentacji rekrutacyjnej lub z powodu otrzymania niższej liczby punktów, niż minimalna wartość kwalifikująca do przyjęcia;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dzieci;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B351FA" w:rsidRPr="00B36065" w:rsidRDefault="00B351FA" w:rsidP="00EC0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 do Miejskiego Przedszkola  w Krośniewicach.</w:t>
      </w:r>
    </w:p>
    <w:p w:rsidR="00B351FA" w:rsidRPr="00B36065" w:rsidRDefault="00B351FA" w:rsidP="00EC067C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przedszkola przyjmowane są:</w:t>
      </w:r>
    </w:p>
    <w:p w:rsidR="00B351FA" w:rsidRPr="00B36065" w:rsidRDefault="00B351FA" w:rsidP="00EC06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dzieci w wieku od 3 do 6 lat;</w:t>
      </w:r>
    </w:p>
    <w:p w:rsidR="00B351FA" w:rsidRPr="00B36065" w:rsidRDefault="00B351FA" w:rsidP="00EC067C">
      <w:pPr>
        <w:pStyle w:val="Akapitzlist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dziecko w wieku 6 lat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                         (art. 31, ust. 4 - 5 ustawy Prawo oświatowe),</w:t>
      </w:r>
    </w:p>
    <w:p w:rsidR="00B351FA" w:rsidRPr="00B36065" w:rsidRDefault="00B351FA" w:rsidP="00EC067C">
      <w:pPr>
        <w:pStyle w:val="Akapitzlist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od 1 września 2017 roku każde dziecko 3-letnie, 4-letnie i 5-letnie ma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, co oznacza, że Gmina Krośniewice zapewni miejsca w przedszkolach lub w oddziałach przedszkolnych w szkołach podstawowych dla wszystkich 3-latków,  4-latków i 5-latków, których rodzice złożą wnioski  </w:t>
      </w:r>
    </w:p>
    <w:p w:rsidR="00B351FA" w:rsidRPr="00B36065" w:rsidRDefault="00B351FA" w:rsidP="00EC0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 wyjątkowych wypadkach może być przyjęte dziecko 2,5 – letnie.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Podstawą udziału w postępowaniu rekrutacyjnym jest złożenie wniosku, który można pobrać  bezpośrednio w przedszkolu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stronie internetowej przedszkola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terminie wskazanym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w harmonogramie rekrutacji.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złożone po terminie nie będą przyjmowane.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 ogłoszeniu wyników rekrutacji rodzic dziecka zobowiązany jest do podpisania umowy,  w sprawie świadczenia usług przez publiczne przedszkole na dany rok szkolny, w terminie wyznaczonym przez dyrektora placówki.</w:t>
      </w:r>
    </w:p>
    <w:p w:rsidR="00B351FA" w:rsidRPr="00B36065" w:rsidRDefault="00B351FA" w:rsidP="00EC067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składania wniosków o przyjęcie do przedszkola do większej liczby  placówek,  rodzic  określa </w:t>
      </w:r>
      <w:r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 co do kolejności przyjęcia.</w:t>
      </w:r>
    </w:p>
    <w:p w:rsidR="00B351FA" w:rsidRPr="00B36065" w:rsidRDefault="00B351FA" w:rsidP="00EC06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zarejestrowanie kandydata;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przeprowadzane przez Komisję Rekrutacyjną;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 miejscu w siedzibie przedszkola listy kandydatów przyjętych i nieprzyjętych do przedszkola;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B351FA" w:rsidRPr="00B36065" w:rsidRDefault="00B351FA" w:rsidP="00EC06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podstawowej rekrutacji przedszkole dysponuje nadal wolnymi miejscami.</w:t>
      </w:r>
    </w:p>
    <w:p w:rsidR="00B351FA" w:rsidRPr="00B36065" w:rsidRDefault="00B351FA" w:rsidP="00EC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Do przedszkola przyjmuje się kandydatów zamieszkałych na terenie Gminy Krośniewice.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 większej liczby kandydatów spełniających warunek, o którym mowa                                 w § 5 ust. 1, niż wolnych miejsc w przedszkolu przeprowadza się pierwszy etap postępowania rekrutacyjnego. W pierwszym etapie postępowania rekrutacyjnego są brane pod uwagę łącznie następujące kryteria: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wielodzietność rodziny;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jednego z rodziców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obojga rodziców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rodzeństwa kandydata;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samotne wychowywanie kandydata w rodzinie;</w:t>
      </w:r>
    </w:p>
    <w:p w:rsidR="00B351FA" w:rsidRPr="00B36065" w:rsidRDefault="00B351FA" w:rsidP="00EC0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objęcie kandydata pieczą zastępczą.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– „ 10”.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 organ prowadzący: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1) dziecko z rodziny objętej nadzorem kuratorskim lub wsparciem asystenta rodziny - 9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2) dziecko, którego oboje rodzice/opiekunowie prawni pracują, wykonują pracę na podstawie umowy cywilnoprawnej, uczą się w trybie dziennym, prowadzą gospodarstwo rolne lub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działalność gospodarczą -kryterium stosuje się również do rodzica/opiekuna prawnego samotnie wychowującego dziecko – 8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gminie są przyjęci do przedszkola,             a przedszkole dysponuje wolnymi miejscami, przeprowadza się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Publikacja wyników naboru odbędzie się w terminie do 5 dni od zakończenia prac Komisji Rekrutacyjnej, jednak nie później niż do 8 kwietnia br. poprzez zamieszczenie list dzieci zakwalifikowanych i niezakwalifikowanych do  danego przedszkola na tablicy ogłoszeń.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 przedszkola jest złożenie wniosku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 xml:space="preserve">o przyjęcie do przedszkola wraz z wymaganymi załącznikami.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Wniosek pobiera się bezpośrednio z gabinetu dyrektora przedszkola lub strony www.mp.krosniewice.pl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terminie do dyrektora przedszkola pierwszego wyboru.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potrzebie kształcenia specjalnego wydane ze względu na niepełnosprawność kandydata;</w:t>
      </w:r>
    </w:p>
    <w:p w:rsidR="00B351FA" w:rsidRPr="003D548F" w:rsidRDefault="00B351FA" w:rsidP="00C21C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niepełnosprawności rodzica/opiekuna lub rodziców/opiekunów kandydata lub orzeczenie równoważne w rozumieniu przepisów ustawy z dnia  27 sierpnia 1997 r. o rehabilitacji zawodowej i społecznej oraz zatrud</w:t>
      </w:r>
      <w:r>
        <w:rPr>
          <w:rFonts w:ascii="Times New Roman" w:eastAsia="Times New Roman" w:hAnsi="Times New Roman" w:cs="Times New Roman"/>
          <w:sz w:val="24"/>
          <w:szCs w:val="24"/>
        </w:rPr>
        <w:t>nianiu osób niepełnosprawnych                   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</w:rPr>
        <w:t>Dz.U. z 2023 r., poz. 100 ze zm</w:t>
      </w:r>
      <w:r w:rsidR="00C21C5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B351FA" w:rsidRPr="003D548F" w:rsidRDefault="00B351FA" w:rsidP="00C21C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o wspieraniu rodziny i s</w:t>
      </w:r>
      <w:r>
        <w:rPr>
          <w:rFonts w:ascii="Times New Roman" w:eastAsia="Times New Roman" w:hAnsi="Times New Roman" w:cs="Times New Roman"/>
          <w:sz w:val="24"/>
          <w:szCs w:val="24"/>
        </w:rPr>
        <w:t>ystemie pieczy zastępczej (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</w:rPr>
        <w:t>Dz. U. z 2023 r. poz. 1426, 1429</w:t>
      </w:r>
      <w:bookmarkStart w:id="0" w:name="_GoBack"/>
      <w:bookmarkEnd w:id="0"/>
      <w:r w:rsidRPr="00C810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51FA" w:rsidRPr="00B36065" w:rsidRDefault="00B351FA" w:rsidP="00EC0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Dokumenty, o których mowa w § 6 ust. 4 pkt 1 i pkt 2 – 5 składa się w oryginale, notarialnie poświadczonej kopii albo w postaci urzędowo poświadczonego zgodnie z art. 76a §1 Kpa odpisu lub wyciągu z dokumentu, a także w postaci kopii poświadczonej za zgodność                       z oryginałem przez rodzica/opiekuna kandydata.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Oświadczenia, o których mowa w § 6 ust. 4 pkt 1 i pkt 4 składa się pod rygorem odpowiedzialności karnej za składanie fałszywych zeznań.  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Przewodniczący Komisji Rekrutacyjnej może żądać od rodziców/ opiekunów dokumentów potwierdzających okolicz</w:t>
      </w:r>
      <w:r>
        <w:rPr>
          <w:rFonts w:ascii="Times New Roman" w:eastAsia="Times New Roman" w:hAnsi="Times New Roman" w:cs="Times New Roman"/>
          <w:sz w:val="24"/>
          <w:szCs w:val="24"/>
        </w:rPr>
        <w:t>ności zawarte w oświadczeniach w terminie 5 dni.</w:t>
      </w:r>
    </w:p>
    <w:p w:rsidR="00B351FA" w:rsidRPr="00B36065" w:rsidRDefault="00B351FA" w:rsidP="00EC067C">
      <w:pPr>
        <w:widowControl w:val="0"/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606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10.</w:t>
      </w:r>
      <w:r w:rsidRPr="00B360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podania do publicznej wiadomości listy kandydatów zakwalifikowanych i kandydatów niezakwalifikowanych, rodzic kandydata/opiekun może wystąpić do komisji Rekrutacyjnej z pisemnym wnioskiem o sporządzenie uzasadnienia odmowy przyjęcia dziecka do przedszkola.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Uzasadnienie sporządza k</w:t>
      </w:r>
      <w:r>
        <w:rPr>
          <w:rFonts w:ascii="Times New Roman" w:eastAsia="Times New Roman" w:hAnsi="Times New Roman" w:cs="Times New Roman"/>
          <w:sz w:val="24"/>
          <w:szCs w:val="24"/>
        </w:rPr>
        <w:t>omisja Rekrutacyjna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wystąpienia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uzasadnienia  może wnieść do dyrektora przedszkola odwołanie od rozstrzygnięcia Komisji Rekrutacyjnej. Obowiązuje forma pisemna.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Dyrektor przedszkola rozpatruje odwołanie od rozstrzygnięcia 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isji Rekrutacyjnej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odwołania.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Na rozstrzygnięcie dyrektora służy skarga do sądu administracyjnego.</w:t>
      </w:r>
    </w:p>
    <w:p w:rsidR="00B351FA" w:rsidRPr="00B36065" w:rsidRDefault="00B351FA" w:rsidP="00EC067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351FA" w:rsidRPr="00B36065" w:rsidRDefault="00B351FA" w:rsidP="00EC067C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1FA" w:rsidRPr="00B36065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Pr="00B3606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B351FA" w:rsidRPr="00581E4F" w:rsidRDefault="00B351FA" w:rsidP="00EC06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 obowiązuje z dniem wydania zarządzenia dyrektora o jego wprowadzeniu,                       tj.:</w:t>
      </w:r>
      <w:r w:rsidR="00C21C56">
        <w:rPr>
          <w:rFonts w:ascii="Times New Roman" w:eastAsia="Times New Roman" w:hAnsi="Times New Roman" w:cs="Times New Roman"/>
          <w:bCs/>
          <w:sz w:val="24"/>
          <w:szCs w:val="24"/>
        </w:rPr>
        <w:t xml:space="preserve"> 6 lutego 2024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r.                                                                                            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</w:p>
    <w:p w:rsidR="00BD345E" w:rsidRDefault="00BD345E"/>
    <w:sectPr w:rsidR="00BD345E" w:rsidSect="003A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74929E1C"/>
    <w:lvl w:ilvl="0" w:tplc="12C69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281E"/>
    <w:multiLevelType w:val="hybridMultilevel"/>
    <w:tmpl w:val="9482A784"/>
    <w:lvl w:ilvl="0" w:tplc="00F63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3BB6"/>
    <w:multiLevelType w:val="hybridMultilevel"/>
    <w:tmpl w:val="4A9A8C62"/>
    <w:lvl w:ilvl="0" w:tplc="0E9CD3D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A"/>
    <w:rsid w:val="006B6C6C"/>
    <w:rsid w:val="00B351FA"/>
    <w:rsid w:val="00BD345E"/>
    <w:rsid w:val="00C21C56"/>
    <w:rsid w:val="00C810CF"/>
    <w:rsid w:val="00E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5D3A"/>
  <w15:chartTrackingRefBased/>
  <w15:docId w15:val="{4DC2785C-47DA-46A5-AE04-4E84E27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1FA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1FA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5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2024-02-09T07:56:00Z</cp:lastPrinted>
  <dcterms:created xsi:type="dcterms:W3CDTF">2024-02-09T07:56:00Z</dcterms:created>
  <dcterms:modified xsi:type="dcterms:W3CDTF">2024-02-09T07:56:00Z</dcterms:modified>
</cp:coreProperties>
</file>