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FA" w:rsidRPr="00B36065" w:rsidRDefault="00B351FA" w:rsidP="00B351FA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Załącznik nr 1</w:t>
      </w:r>
    </w:p>
    <w:p w:rsidR="00B351FA" w:rsidRPr="00B36065" w:rsidRDefault="00B351FA" w:rsidP="00B351FA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do Zarządzenia Dyrektora Nr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33</w:t>
      </w:r>
    </w:p>
    <w:p w:rsidR="00B351FA" w:rsidRDefault="00B351FA" w:rsidP="00B35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z dnia 2</w:t>
      </w: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  lutego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2023</w:t>
      </w: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 r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C6C" w:rsidRPr="00B36065" w:rsidRDefault="006B6C6C" w:rsidP="00B35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B35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B35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51FA" w:rsidRPr="00B36065" w:rsidRDefault="00B351FA" w:rsidP="00EC067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Regulamin rekrutacji do Miejskiego Przedszkola w Krośniewicach</w:t>
      </w:r>
    </w:p>
    <w:p w:rsidR="00B351FA" w:rsidRPr="00B36065" w:rsidRDefault="00B351FA" w:rsidP="00EC067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– zasady, tryb, postępowanie, dokumentacja</w:t>
      </w:r>
    </w:p>
    <w:p w:rsidR="00B351FA" w:rsidRPr="00B36065" w:rsidRDefault="00B351FA" w:rsidP="00EC067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1FA" w:rsidRPr="00B36065" w:rsidRDefault="00B351FA" w:rsidP="00EC067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51FA" w:rsidRPr="00B36065" w:rsidRDefault="00B351FA" w:rsidP="00EC067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Podstawy prawne:</w:t>
      </w:r>
    </w:p>
    <w:p w:rsidR="00B351FA" w:rsidRPr="00B36065" w:rsidRDefault="00B351FA" w:rsidP="00EC067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Default="00B351FA" w:rsidP="00EC067C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Rozdział 2 i 6 ustawy z dnia 14 grudnia 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r. Prawo oświatowe (</w:t>
      </w:r>
      <w:r w:rsidRPr="00B351FA">
        <w:rPr>
          <w:rFonts w:ascii="Times New Roman" w:eastAsia="Times New Roman" w:hAnsi="Times New Roman" w:cs="Times New Roman"/>
          <w:sz w:val="24"/>
          <w:szCs w:val="24"/>
        </w:rPr>
        <w:t>Dz. U. z 2021 r. poz. 1082, z 2022 r. poz. 655, 1079, 1116, 1383, 1700, 1730, 2089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351FA" w:rsidRPr="00B36065" w:rsidRDefault="00B351FA" w:rsidP="00EC067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hAnsi="Times New Roman" w:cs="Times New Roman"/>
          <w:sz w:val="24"/>
          <w:szCs w:val="24"/>
        </w:rPr>
        <w:t>Uchwała Nr XXXI/205/17  Rady Miejskiej w Krośniewicach z dnia 30 marca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065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36065">
        <w:rPr>
          <w:rFonts w:ascii="Times New Roman" w:hAnsi="Times New Roman" w:cs="Times New Roman"/>
          <w:sz w:val="24"/>
          <w:szCs w:val="24"/>
        </w:rPr>
        <w:t>w sprawie określenia kryteriów naboru do publicznego przedszko</w:t>
      </w:r>
      <w:r>
        <w:rPr>
          <w:rFonts w:ascii="Times New Roman" w:hAnsi="Times New Roman" w:cs="Times New Roman"/>
          <w:sz w:val="24"/>
          <w:szCs w:val="24"/>
        </w:rPr>
        <w:t xml:space="preserve">la i oddziałów przedszkolnych </w:t>
      </w:r>
      <w:r w:rsidRPr="00B36065">
        <w:rPr>
          <w:rFonts w:ascii="Times New Roman" w:hAnsi="Times New Roman" w:cs="Times New Roman"/>
          <w:sz w:val="24"/>
          <w:szCs w:val="24"/>
        </w:rPr>
        <w:t xml:space="preserve"> w szkołach podstawowych prowadzonych przez Gminę Krośniewice.</w:t>
      </w:r>
    </w:p>
    <w:p w:rsidR="00B351FA" w:rsidRPr="003A78A1" w:rsidRDefault="00B351FA" w:rsidP="00EC067C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Zarządzenie nr 5/2023 Burmistrza Krośniewic z dnia 16 stycznia 2023</w:t>
      </w:r>
      <w:r w:rsidRPr="00587008">
        <w:rPr>
          <w:rFonts w:ascii="Times New Roman" w:eastAsia="Times New Roman" w:hAnsi="Times New Roman" w:cs="Times New Roman"/>
          <w:sz w:val="24"/>
          <w:szCs w:val="24"/>
        </w:rPr>
        <w:t xml:space="preserve"> r. w sprawie ustalenia terminów przeprowadzenia postępowania rekrutacyjnego oraz postępowania uzupełniającego na rok szkolny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2023/2024</w:t>
      </w:r>
      <w:r w:rsidRPr="00587008">
        <w:rPr>
          <w:rFonts w:ascii="Times New Roman" w:eastAsia="Times New Roman" w:hAnsi="Times New Roman" w:cs="Times New Roman"/>
          <w:sz w:val="24"/>
          <w:szCs w:val="24"/>
        </w:rPr>
        <w:t xml:space="preserve"> do publicznego przedszkola i oddziałów przedszkolnych w publicznych szkołach podstawowych oraz do klas I publicznych szkół podstawowych, dla których Gmina Krośniewice jest organem prowadzącym</w:t>
      </w:r>
      <w:r w:rsidRPr="003A7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B351FA" w:rsidRPr="00B36065" w:rsidRDefault="00B351FA" w:rsidP="00EC067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Statut Miejskiego Przedszkola w  Krośniewicach.</w:t>
      </w:r>
    </w:p>
    <w:p w:rsidR="00B351FA" w:rsidRPr="00B36065" w:rsidRDefault="00B351FA" w:rsidP="00EC067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51FA" w:rsidRPr="00B36065" w:rsidRDefault="00B351FA" w:rsidP="00EC067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ogólne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1FA" w:rsidRPr="00A10106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</w:p>
    <w:p w:rsidR="00B351FA" w:rsidRPr="00B36065" w:rsidRDefault="00B351FA" w:rsidP="00EC067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Regulamin nie dotyczy przyjęcia dziecka do przedszkola w trakcie roku szkolnego.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W tym przypadku decyzję o przyjęciu do przedszkola podejmuje dyrektor przedszkola.</w:t>
      </w:r>
    </w:p>
    <w:p w:rsidR="00B351FA" w:rsidRPr="00B36065" w:rsidRDefault="00B351FA" w:rsidP="00EC067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Zapisy Regulaminu Rekrutacji do Miejskiego Przedszkola w Krośniewicach,  zwanego dalej „Regulaminem”,  określają ogólne zasady przyjmowania kandydatów do przedszkola, tryb postępowania rekrutacyjnego, kryteria naboru, rodzaj dokumentów niezbędnych                                w postępowaniu rekrutacyjnym oraz  zakres uprawnień   i obowiązków Komisji Rekrutacyjnej. Regulamin stosuje się do dzieci posiadających orzeczenie                                                  o potrzebie kształcenia specjalnego, których rodzice ubiegają się o przyjęcie dziecka do Przedszkola, ze względu na to, że przedszkole jest publiczną placówką ogólnodostępną. </w:t>
      </w:r>
    </w:p>
    <w:p w:rsidR="00B351FA" w:rsidRPr="00B36065" w:rsidRDefault="00B351FA" w:rsidP="00EC067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Rejestracja kandydatów do przedszkola odbywa się bezpośrednio w przedszkolu.</w:t>
      </w:r>
    </w:p>
    <w:p w:rsidR="00B351FA" w:rsidRPr="00B36065" w:rsidRDefault="00B351FA" w:rsidP="00EC067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Rekrutacja do przedszkola prowadzona jest na wolne miejsca. Informację o liczbie wolnych miejsc na dany rok szkolny podaje do publicznej wiadomości dyrektor przedszkola. Informacja umieszczana jest na stronie www.mp.krosniewice.pl oraz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na tablicy ogłoszeń w holu głównym. Informacja podawana jest na 4 dni przed terminem rekrutacji, po zebraniu deklaracji rodziców o kontynuowanie wychowania przedszkolnego przez dzieci uczęszczające już do przedszkola.</w:t>
      </w:r>
    </w:p>
    <w:p w:rsidR="00B351FA" w:rsidRPr="00B36065" w:rsidRDefault="00B351FA" w:rsidP="00EC067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Dyrektor przedszkola podaje do publicznej wiadomości w formie ogłoszonego komunikatu informacje o terminie rekrutacji, kryteriach, wymaganych dokumentach i warunkach przyjęcia dziecka do przedszkola. Komunikat jest publikowany na  stronie                    www.mp.krosniewice.pl oraz na tablicy ogłoszeń w holu głównym.</w:t>
      </w:r>
    </w:p>
    <w:p w:rsidR="00B351FA" w:rsidRPr="00B36065" w:rsidRDefault="00B351FA" w:rsidP="00EC067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lastRenderedPageBreak/>
        <w:t>Postępowanie rekrutacyjne przeprowadza Komisja Rekrutacyjna, powoływana przez dyrektora przedszkola.</w:t>
      </w:r>
    </w:p>
    <w:p w:rsidR="00B351FA" w:rsidRPr="00B36065" w:rsidRDefault="00B351FA" w:rsidP="00EC067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Przedszkole prowadzi nabór w oparciu o zasadę powszechnej dostępności.</w:t>
      </w:r>
    </w:p>
    <w:p w:rsidR="00B351FA" w:rsidRPr="00B36065" w:rsidRDefault="00B351FA" w:rsidP="00EC067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Postanowienia niniejszego regulaminu dotyczą wniosków, w których wskazano Miejskie Przedszkole w Krośniewicach jako przedszkole pierwszego wyboru.</w:t>
      </w:r>
    </w:p>
    <w:p w:rsidR="00B351FA" w:rsidRPr="00B36065" w:rsidRDefault="00B351FA" w:rsidP="00EC067C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Ilekroć w regulaminie jest mowa o:</w:t>
      </w:r>
    </w:p>
    <w:p w:rsidR="00B351FA" w:rsidRPr="00B36065" w:rsidRDefault="00B351FA" w:rsidP="00EC06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przedszkolu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rozumieć Miejskie Przedszkole w Krośniewicach;</w:t>
      </w:r>
    </w:p>
    <w:p w:rsidR="00B351FA" w:rsidRPr="00B36065" w:rsidRDefault="00B351FA" w:rsidP="00EC06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dyrektorze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– należy rozumieć Dyrektora Miejskiego Przedszkola w Krośniewicach;</w:t>
      </w:r>
    </w:p>
    <w:p w:rsidR="00B351FA" w:rsidRPr="00B36065" w:rsidRDefault="00B351FA" w:rsidP="00EC06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Komisji Rekrutacyjnej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rozumieć komisję powołaną przez dyrektora przedszkola w celu przeprowadzenia postępowania rekrutacyjnego;</w:t>
      </w:r>
    </w:p>
    <w:p w:rsidR="00B351FA" w:rsidRPr="00B36065" w:rsidRDefault="00B351FA" w:rsidP="00EC06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kryteriach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– należy przez to rozumieć kryteria określone w art. 131 ust. 2 usta</w:t>
      </w:r>
      <w:r>
        <w:rPr>
          <w:rFonts w:ascii="Times New Roman" w:eastAsia="Times New Roman" w:hAnsi="Times New Roman" w:cs="Times New Roman"/>
          <w:sz w:val="24"/>
          <w:szCs w:val="24"/>
        </w:rPr>
        <w:t>wy            P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rawo oświatowe oraz kryteria określone dla drugiego etapu postępowania rekrutacyjnego przez  organ prowadzący;</w:t>
      </w:r>
    </w:p>
    <w:p w:rsidR="00B351FA" w:rsidRPr="00B36065" w:rsidRDefault="00B351FA" w:rsidP="00EC06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liście przyjętych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 listę dzieci (kandydatów), które zostały zakwalifikowane przez Komisję Rekrutacyjną i złożone zostały wymagane dokumenty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we właściwym czasie;</w:t>
      </w:r>
    </w:p>
    <w:p w:rsidR="00B351FA" w:rsidRPr="00B36065" w:rsidRDefault="00B351FA" w:rsidP="00EC06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liście nieprzyjętych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rozumieć listę dzieci (kandydatów) niezakwalifikowanych do przyjęcia z powodu braków formalnych w dokumentacji rekrutacyjnej lub z powodu otrzymania niższej liczby punktów, niż minimalna wartość kwalifikująca do przyjęcia;</w:t>
      </w:r>
    </w:p>
    <w:p w:rsidR="00B351FA" w:rsidRPr="00B36065" w:rsidRDefault="00B351FA" w:rsidP="00EC06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wielodzietności rodziny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 rodzinę wychowującą troje i więcej </w:t>
      </w:r>
      <w:bookmarkStart w:id="0" w:name="_GoBack"/>
      <w:bookmarkEnd w:id="0"/>
      <w:r w:rsidRPr="00B36065">
        <w:rPr>
          <w:rFonts w:ascii="Times New Roman" w:eastAsia="Times New Roman" w:hAnsi="Times New Roman" w:cs="Times New Roman"/>
          <w:sz w:val="24"/>
          <w:szCs w:val="24"/>
        </w:rPr>
        <w:t>dzieci;</w:t>
      </w:r>
    </w:p>
    <w:p w:rsidR="00B351FA" w:rsidRPr="00B36065" w:rsidRDefault="00B351FA" w:rsidP="00EC06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samotnym wychowywaniu dziecka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rozumieć, że dziecko jest wychowywane przez pannę, kawalera, wdowę, wdowca, osobę pozostającą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w separacji orzeczonej prawomocnym wyrokiem sądu, osobę rozwiedzioną, chyba, że osoba taka wychowuje wspólnie co najmniej jedno dziecko z jego rodzicami;</w:t>
      </w:r>
    </w:p>
    <w:p w:rsidR="00B351FA" w:rsidRPr="00B36065" w:rsidRDefault="00B351FA" w:rsidP="00EC06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wniosek o przyjęcie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rozumieć dokument opracowany na potrzeby rekrutacji do Miejskiego Przedszkola  w Krośniewicach.</w:t>
      </w:r>
    </w:p>
    <w:p w:rsidR="00B351FA" w:rsidRPr="00B36065" w:rsidRDefault="00B351FA" w:rsidP="00EC067C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II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Zasady rekrutacji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3.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Do przedszkola przyjmowane są:</w:t>
      </w:r>
    </w:p>
    <w:p w:rsidR="00B351FA" w:rsidRPr="00B36065" w:rsidRDefault="00B351FA" w:rsidP="00EC06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dzieci w wieku od 3 do 6 lat;</w:t>
      </w:r>
    </w:p>
    <w:p w:rsidR="00B351FA" w:rsidRPr="00B36065" w:rsidRDefault="00B351FA" w:rsidP="00EC067C">
      <w:pPr>
        <w:pStyle w:val="Akapitzlist"/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dziecko w wieku 6 lat </w:t>
      </w: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obowiązane jest odbyć roczne przygotowanie przedszkolne</w:t>
      </w: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 xml:space="preserve"> w przedszkolu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, oddziale przedszkolnym w szkole podstawowej lub innej formie wychowania przedszkolnego. Obowiązek ten rozpoczyna się z początkiem roku szkolnego (1 września), w którym dziecko kończy 6 lat                         (art. 31, ust. 4 - 5 ustawy Prawo oświatowe),</w:t>
      </w:r>
    </w:p>
    <w:p w:rsidR="00B351FA" w:rsidRPr="00B36065" w:rsidRDefault="00B351FA" w:rsidP="00EC067C">
      <w:pPr>
        <w:pStyle w:val="Akapitzlist"/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od 1 września 2017 roku każde dziecko 3-letnie, 4-letnie i 5-letnie ma </w:t>
      </w: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prawo do edukacji przedszkolnej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, co oznacza, że Gmina Krośniewice zapewni miejsca w przedszkolach lub w oddziałach przedszkolnych w szkołach podstawowych dla wszystkich 3-latków,  4-latków i 5-latków, których rodzice złożą wnioski  </w:t>
      </w:r>
    </w:p>
    <w:p w:rsidR="00B351FA" w:rsidRPr="00B36065" w:rsidRDefault="00B351FA" w:rsidP="00EC06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w wyjątkowych wypadkach może być przyjęte dziecko 2,5 – letnie.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1FA" w:rsidRPr="00B36065" w:rsidRDefault="00B351FA" w:rsidP="00EC067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Podstawą udziału w postępowaniu rekrutacyjnym jest złożenie wniosku, który można pobrać  bezpośrednio w przedszkolu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lub stronie internetowej przedszkola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w terminie wskazanym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w harmonogramie rekrutacji.</w:t>
      </w:r>
    </w:p>
    <w:p w:rsidR="00B351FA" w:rsidRPr="00B36065" w:rsidRDefault="00B351FA" w:rsidP="00EC067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Wnioski złożone po terminie nie będą przyjmowane.</w:t>
      </w:r>
    </w:p>
    <w:p w:rsidR="00B351FA" w:rsidRPr="00B36065" w:rsidRDefault="00B351FA" w:rsidP="00EC067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Wnioski niekompletne, wypełnione nieprawidłowo nie będą rozpatrywane.</w:t>
      </w:r>
    </w:p>
    <w:p w:rsidR="00B351FA" w:rsidRPr="00B36065" w:rsidRDefault="00B351FA" w:rsidP="00EC067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 ogłoszeniu wyników rekrutacji rodzic dziecka zobowiązany jest do podpisania umowy,  w sprawie świadczenia usług przez publiczne przedszkole na dany rok szkolny, w terminie wyznaczonym przez dyrektora placówki.</w:t>
      </w:r>
    </w:p>
    <w:p w:rsidR="00B351FA" w:rsidRPr="00B36065" w:rsidRDefault="00B351FA" w:rsidP="00EC067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W przypadku składania wniosków o przyjęcie do przedszkola do większej liczby  placówek,  rodzic  określa </w:t>
      </w:r>
      <w:r w:rsidRPr="00B3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preferencje co do kolejności przyjęcia.</w:t>
      </w:r>
    </w:p>
    <w:p w:rsidR="00B351FA" w:rsidRPr="00B36065" w:rsidRDefault="00B351FA" w:rsidP="00EC067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4.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Postępowanie rekrutacyjne składa się z następujących etapów: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zarejestrowanie kandydata;</w:t>
      </w:r>
    </w:p>
    <w:p w:rsidR="00B351FA" w:rsidRPr="00B36065" w:rsidRDefault="00B351FA" w:rsidP="00EC06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postępowanie rekrutacyjne przeprowadzane przez Komisję Rekrutacyjną;</w:t>
      </w:r>
    </w:p>
    <w:p w:rsidR="00B351FA" w:rsidRPr="00B36065" w:rsidRDefault="00B351FA" w:rsidP="00EC06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podanie do publicznej wiadomości, poprzez umieszczenie w widocznym miejscu w siedzibie przedszkola listy kandydatów przyjętych i nieprzyjętych do przedszkola;</w:t>
      </w:r>
    </w:p>
    <w:p w:rsidR="00B351FA" w:rsidRPr="00B36065" w:rsidRDefault="00B351FA" w:rsidP="00EC06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postępowanie odwoławcze;</w:t>
      </w:r>
    </w:p>
    <w:p w:rsidR="00B351FA" w:rsidRPr="00B36065" w:rsidRDefault="00B351FA" w:rsidP="00EC06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postępowanie uzupełniające, w przypadku, gdy po przeprowadzeniu podstawowej rekrutacji przedszkole dysponuje nadal wolnymi miejscami.</w:t>
      </w:r>
    </w:p>
    <w:p w:rsidR="00B351FA" w:rsidRPr="00B36065" w:rsidRDefault="00B351FA" w:rsidP="00EC0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5.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 Do przedszkola przyjmuje się kandydatów zamieszkałych na terenie Gminy Krośniewice.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W przypadku większej liczby kandydatów spełniających warunek, o którym mowa                                 w § 5 ust. 1, niż wolnych miejsc w przedszkolu przeprowadza się pierwszy etap postępowania rekrutacyjnego. W pierwszym etapie postępowania rekrutacyjnego są brane pod uwagę łącznie następujące kryteria: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wielodzietność rodziny;</w:t>
      </w:r>
    </w:p>
    <w:p w:rsidR="00B351FA" w:rsidRPr="00B36065" w:rsidRDefault="00B351FA" w:rsidP="00EC06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niepełnosprawność kandydata;</w:t>
      </w:r>
    </w:p>
    <w:p w:rsidR="00B351FA" w:rsidRPr="00B36065" w:rsidRDefault="00B351FA" w:rsidP="00EC06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niepełnosprawność jednego z rodziców kandydata;</w:t>
      </w:r>
    </w:p>
    <w:p w:rsidR="00B351FA" w:rsidRPr="00B36065" w:rsidRDefault="00B351FA" w:rsidP="00EC06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niepełnosprawność obojga rodziców kandydata;</w:t>
      </w:r>
    </w:p>
    <w:p w:rsidR="00B351FA" w:rsidRPr="00B36065" w:rsidRDefault="00B351FA" w:rsidP="00EC06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niepełnosprawność rodzeństwa kandydata;</w:t>
      </w:r>
    </w:p>
    <w:p w:rsidR="00B351FA" w:rsidRPr="00B36065" w:rsidRDefault="00B351FA" w:rsidP="00EC06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samotne wychowywanie kandydata w rodzinie;</w:t>
      </w:r>
    </w:p>
    <w:p w:rsidR="00B351FA" w:rsidRPr="00B36065" w:rsidRDefault="00B351FA" w:rsidP="00EC06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objęcie kandydata pieczą zastępczą.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Powyższe kryteria mają jednakową wartość. Komisja na potrzeby uporządkowania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w kolejności od największej liczby punktów do liczby najmniejszej przyjmuje dla każdego kryterium wartość – „ 10”.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 W przypadku równorzędnych wyników uzyskanych na pierwszym etapie postępowania rekrutacyjnego i wystąpienia niemożności wyboru kandydatów, gdyż ich liczba przekracza liczbę miejsc, komisja przeprowadza dla tej grupy drugi etap postępowania rekrutacyjnego.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W drugim etapie postępowania rekrutacyjnego uwzględnia się kryteria określone przez organ prowadzący: 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1) dziecko z rodziny objętej nadzorem kuratorskim lub wsparciem asystenta rodziny - 9 pkt;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2) dziecko, którego oboje rodzice/opiekunowie prawni pracują, wykonują pracę na podstawie umowy cywilnoprawnej, uczą się w trybie dziennym, prowadzą gospodarstwo rolne lub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lastRenderedPageBreak/>
        <w:t>działalność gospodarczą -kryterium stosuje się również do rodzica/opiekuna prawnego samotnie wychowującego dziecko – 8 pkt;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3) dziecko, którego rodzeństwo w kolejnym roku szkolnym będzie rozpoczynało lub kontynuowało edukację przedszkolną w przedszkolu lub oddziale przedszkolnym w szkole podstawowej wskazanej na pierwszej pozycji we wniosku o przyjęcie – 7 pkt;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4) dziecko z rodziny objętej pomocą społeczną i świadczeniami rodzinnymi – 6 pkt.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W przypadku, gdy wszyscy kandydaci zamieszkali w gminie są przyjęci do przedszkola,             a przedszkole dysponuje wolnymi miejscami, przeprowadza się na zasadach określonych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w § 4 postępowanie rekrutacyjne dla kandydatów, którzy nie zostali przyjęci do innych przedszkoli na terenie gminy.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. Do przedszkola mogą być przyjęci kandydaci zamieszkali poza obszarem gminy, jeżeli po przeprowadzeniu postępowania rekrutacyjnego przedszkole nadal dysponuje wolnymi miejscami. W przypadku większej liczby kandydatów zamieszkałych poza obszarem gminy przeprowadza się postępowanie rekrutacyjne na zasadach określonych w § 5 ust. 2 – 4  regulaminu. 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Publikacja wyników naboru odbędzie się w terminie do 5 dni od zakończenia prac Komisji Rekrutacyjnej, jednak nie później niż do 8 kwietnia br. poprzez zamieszczenie list dzieci zakwalifikowanych i niezakwalifikowanych do  danego przedszkola na tablicy ogłoszeń.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Jeżeli po przeprowadzeniu postępowania rekrutacyjnego przedszkole nadal posiada wolne miejsca, dyrektor przedszkola przeprowadza postępowanie uzupełniające, które kończy się z dniem ostatnim miesiąca sierpnia roku szkolnego poprzedzającego rok szkolny, na który jest przeprowadzane postępowanie rekrutacyjne. Postępowanie uzupełniające przeprowadza się na zasadach określonych w tym rozdziale.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III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Wymagana dokumentacja na potrzeby rekrutacji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6.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Podstawą udziału w postępowaniu rekrutacyjnym do przedszkola jest złożenie wniosku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 xml:space="preserve">o przyjęcie do przedszkola wraz z wymaganymi załącznikami. 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 Wniosek pobiera się bezpośrednio z gabinetu dyrektora przedszkola lub strony www.mp.krosniewice.pl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Wypełniony wniosek wraz  z załącznikami składa się we wskazanym terminie do dyrektora przedszkola pierwszego wyboru.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Do wniosku dołącza się opcjonalnie:</w:t>
      </w:r>
    </w:p>
    <w:p w:rsidR="00B351FA" w:rsidRPr="00B36065" w:rsidRDefault="00B351FA" w:rsidP="00EC06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oświadczenie o wielodzietności rodziny kandydata;</w:t>
      </w:r>
    </w:p>
    <w:p w:rsidR="00B351FA" w:rsidRPr="00B36065" w:rsidRDefault="00B351FA" w:rsidP="00EC06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orzeczenie o potrzebie kształcenia specjalnego wydane ze względu na niepełnosprawność kandydata;</w:t>
      </w:r>
    </w:p>
    <w:p w:rsidR="00B351FA" w:rsidRPr="003D548F" w:rsidRDefault="00B351FA" w:rsidP="00EC06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orzeczenie o niepełnosprawności rodzica/opiekuna lub rodziców/opiekunów kandydata lub orzeczenie równoważne w rozumieniu przepisów ustawy z dnia  27 sierpnia 1997 r. o rehabilitacji zawodowej i społecznej oraz zatrud</w:t>
      </w:r>
      <w:r>
        <w:rPr>
          <w:rFonts w:ascii="Times New Roman" w:eastAsia="Times New Roman" w:hAnsi="Times New Roman" w:cs="Times New Roman"/>
          <w:sz w:val="24"/>
          <w:szCs w:val="24"/>
        </w:rPr>
        <w:t>nianiu osób niepełnosprawnych                    (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67C" w:rsidRPr="00EC067C">
        <w:rPr>
          <w:rFonts w:ascii="Times New Roman" w:eastAsia="Times New Roman" w:hAnsi="Times New Roman" w:cs="Times New Roman"/>
          <w:sz w:val="24"/>
          <w:szCs w:val="24"/>
        </w:rPr>
        <w:t>tekst jedn.: Dz.U. z 2023 r., poz. 100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D548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351FA" w:rsidRPr="00B36065" w:rsidRDefault="00B351FA" w:rsidP="00EC06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prawomocny wyrok sądu rodzinnego orzekającego rozwód lub separację lub akt zgonu oraz oświadczenie o samotnym wychowywaniu dziecka oraz niewychowywaniu żadnego dziecka wspólnie z jego rodzicem;</w:t>
      </w:r>
    </w:p>
    <w:p w:rsidR="00B351FA" w:rsidRPr="003D548F" w:rsidRDefault="00B351FA" w:rsidP="00EC06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dokument poświadczający objęcie dziecka pieczą zastępczą zgodnie z ustawą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o wspieraniu rodziny i s</w:t>
      </w:r>
      <w:r>
        <w:rPr>
          <w:rFonts w:ascii="Times New Roman" w:eastAsia="Times New Roman" w:hAnsi="Times New Roman" w:cs="Times New Roman"/>
          <w:sz w:val="24"/>
          <w:szCs w:val="24"/>
        </w:rPr>
        <w:t>ystemie pieczy zastępczej (</w:t>
      </w:r>
      <w:r w:rsidR="00C810CF" w:rsidRPr="00C810CF">
        <w:rPr>
          <w:rFonts w:ascii="Times New Roman" w:eastAsia="Times New Roman" w:hAnsi="Times New Roman" w:cs="Times New Roman"/>
          <w:sz w:val="24"/>
          <w:szCs w:val="24"/>
        </w:rPr>
        <w:t>Dz. U. z 2022 r. poz. 447, 1700, 2140</w:t>
      </w:r>
      <w:r w:rsidRPr="00C810C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D54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51FA" w:rsidRPr="00B36065" w:rsidRDefault="00B351FA" w:rsidP="00EC06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zaświadczenia o zatrudnieniu rodziców;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 Dokumenty, o których mowa w § 6 ust. 4 pkt 1 i pkt 2 – 5 składa się w oryginale, notarialnie poświadczonej kopii albo w postaci urzędowo poświadczonego zgodnie z art. 76a §1 Kpa odpisu lub wyciągu z dokumentu, a także w postaci kopii poświadczonej za zgodność                       z oryginałem przez rodzica/opiekuna kandydata.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Oświadczenia, o których mowa w § 6 ust. 4 pkt 1 i pkt 4 składa się pod rygorem odpowiedzialności karnej za składanie fałszywych zeznań.  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Przewodniczący Komisji Rekrutacyjnej może żądać od rodziców/ opiekunów dokumentów potwierdzających okolicz</w:t>
      </w:r>
      <w:r>
        <w:rPr>
          <w:rFonts w:ascii="Times New Roman" w:eastAsia="Times New Roman" w:hAnsi="Times New Roman" w:cs="Times New Roman"/>
          <w:sz w:val="24"/>
          <w:szCs w:val="24"/>
        </w:rPr>
        <w:t>ności zawarte w oświadczeniach w terminie 5 dni.</w:t>
      </w:r>
    </w:p>
    <w:p w:rsidR="00B351FA" w:rsidRPr="00B36065" w:rsidRDefault="00B351FA" w:rsidP="00EC067C">
      <w:pPr>
        <w:widowControl w:val="0"/>
        <w:tabs>
          <w:tab w:val="left" w:pos="284"/>
        </w:tabs>
        <w:suppressAutoHyphens/>
        <w:spacing w:after="0" w:line="100" w:lineRule="atLeast"/>
        <w:ind w:left="284" w:hanging="284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36065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10.</w:t>
      </w:r>
      <w:r w:rsidRPr="00B3606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Odmowa przedłożenia dokumentów, o które zwrócił się Przewodniczący Komisji Rekrutacyjnej  jest równoznaczna z rezygnacją z udziału w rekrutacji, natomiast odmowa dostarczenia innych dokumentów pozbawia możliwości korzystania z pierwszeństwa przyjęcia określonego w kryteriach naboru.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IV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Procedura  odwoławcza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7.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terminie 3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dni od podania do publicznej wiadomości listy kandydatów zakwalifikowanych i kandydatów niezakwalifikowanych, rodzic kandydata/opiekun może wystąpić do komisji Rekrutacyjnej z pisemnym wnioskiem o sporządzenie uzasadnienia odmowy przyjęcia dziecka do przedszkola.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 Uzasadnienie sporządza k</w:t>
      </w:r>
      <w:r>
        <w:rPr>
          <w:rFonts w:ascii="Times New Roman" w:eastAsia="Times New Roman" w:hAnsi="Times New Roman" w:cs="Times New Roman"/>
          <w:sz w:val="24"/>
          <w:szCs w:val="24"/>
        </w:rPr>
        <w:t>omisja Rekrutacyjna w terminie 3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dni od dnia wystąpienia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z wnioskiem o uzasadnienie.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Rodzic kandydata, w terminie 3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dni od dnia otrzymania uzasadnienia  może wnieść do dyrektora przedszkola odwołanie od rozstrzygnięcia Komisji Rekrutacyjnej. Obowiązuje forma pisemna.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Dyrektor przedszkola rozpatruje odwołanie od rozstrzygnięcia Kom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isji Rekrutacyjnej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terminie 3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dni od dnia otrzymania odwołania.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 Na rozstrzygnięcie dyrektora służy skarga do sądu administracyjnego.</w:t>
      </w:r>
    </w:p>
    <w:p w:rsidR="00B351FA" w:rsidRPr="00B36065" w:rsidRDefault="00B351FA" w:rsidP="00EC067C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B351FA" w:rsidRPr="00B36065" w:rsidRDefault="00B351FA" w:rsidP="00EC067C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IV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Przepisy przejściowe i postanowienia końcowe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065">
        <w:rPr>
          <w:rFonts w:ascii="Times New Roman" w:eastAsia="Times New Roman" w:hAnsi="Times New Roman" w:cs="Times New Roman"/>
          <w:bCs/>
          <w:sz w:val="24"/>
          <w:szCs w:val="24"/>
        </w:rPr>
        <w:t>Zmiany do Regulaminu wprowadzane są na zasadach obowiązujących przy jego wprowadzeniu.</w:t>
      </w:r>
      <w:r w:rsidRPr="00B3606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00"/>
        </w:rPr>
        <w:t xml:space="preserve"> </w:t>
      </w:r>
    </w:p>
    <w:p w:rsidR="00B351FA" w:rsidRPr="00581E4F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36065">
        <w:rPr>
          <w:rFonts w:ascii="Times New Roman" w:eastAsia="Times New Roman" w:hAnsi="Times New Roman" w:cs="Times New Roman"/>
          <w:bCs/>
          <w:sz w:val="24"/>
          <w:szCs w:val="24"/>
        </w:rPr>
        <w:t xml:space="preserve"> Regulamin obowiązuje z dniem wydania zarządzenia dyrektora o jego wprowadzeniu,                       tj.: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 lutego 2023</w:t>
      </w:r>
      <w:r w:rsidRPr="00B36065">
        <w:rPr>
          <w:rFonts w:ascii="Times New Roman" w:eastAsia="Times New Roman" w:hAnsi="Times New Roman" w:cs="Times New Roman"/>
          <w:bCs/>
          <w:sz w:val="24"/>
          <w:szCs w:val="24"/>
        </w:rPr>
        <w:t xml:space="preserve"> r.                                                                                            </w:t>
      </w:r>
      <w:r w:rsidRPr="00494E7D">
        <w:rPr>
          <w:rFonts w:ascii="Arial" w:eastAsia="Times New Roman" w:hAnsi="Arial" w:cs="Arial"/>
          <w:bCs/>
          <w:sz w:val="24"/>
          <w:szCs w:val="24"/>
        </w:rPr>
        <w:t xml:space="preserve">           </w:t>
      </w:r>
    </w:p>
    <w:p w:rsidR="00BD345E" w:rsidRDefault="00BD345E"/>
    <w:sectPr w:rsidR="00BD345E" w:rsidSect="003A4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9FA"/>
    <w:multiLevelType w:val="hybridMultilevel"/>
    <w:tmpl w:val="74929E1C"/>
    <w:lvl w:ilvl="0" w:tplc="12C695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C4BAE"/>
    <w:multiLevelType w:val="hybridMultilevel"/>
    <w:tmpl w:val="15002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8E7"/>
    <w:multiLevelType w:val="hybridMultilevel"/>
    <w:tmpl w:val="E4DC712E"/>
    <w:lvl w:ilvl="0" w:tplc="8F7C236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45E4"/>
    <w:multiLevelType w:val="hybridMultilevel"/>
    <w:tmpl w:val="B58C4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AD640B"/>
    <w:multiLevelType w:val="hybridMultilevel"/>
    <w:tmpl w:val="87D8EBD2"/>
    <w:lvl w:ilvl="0" w:tplc="9FEC98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3281E"/>
    <w:multiLevelType w:val="hybridMultilevel"/>
    <w:tmpl w:val="9482A784"/>
    <w:lvl w:ilvl="0" w:tplc="00F63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DF12DD"/>
    <w:multiLevelType w:val="hybridMultilevel"/>
    <w:tmpl w:val="9F4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4110F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F3BB6"/>
    <w:multiLevelType w:val="hybridMultilevel"/>
    <w:tmpl w:val="4A9A8C62"/>
    <w:lvl w:ilvl="0" w:tplc="0E9CD3DC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FA"/>
    <w:rsid w:val="006B6C6C"/>
    <w:rsid w:val="00B351FA"/>
    <w:rsid w:val="00BD345E"/>
    <w:rsid w:val="00C810CF"/>
    <w:rsid w:val="00EC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9205"/>
  <w15:chartTrackingRefBased/>
  <w15:docId w15:val="{4DC2785C-47DA-46A5-AE04-4E84E279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1FA"/>
    <w:pPr>
      <w:spacing w:after="200" w:line="276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1FA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1899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2023-01-30T08:01:00Z</dcterms:created>
  <dcterms:modified xsi:type="dcterms:W3CDTF">2023-01-30T08:58:00Z</dcterms:modified>
</cp:coreProperties>
</file>